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5F5E" w14:textId="0AD41AFE" w:rsidR="00342976" w:rsidRDefault="003D6E8F">
      <w:pPr>
        <w:ind w:left="246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mc:AlternateContent>
          <mc:Choice Requires="wpg">
            <w:drawing>
              <wp:inline distT="0" distB="0" distL="0" distR="0" wp14:anchorId="1E43D5A2" wp14:editId="061C3E4B">
                <wp:extent cx="186690" cy="316230"/>
                <wp:effectExtent l="0" t="0" r="0" b="762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" cy="316230"/>
                          <a:chOff x="0" y="0"/>
                          <a:chExt cx="186690" cy="31623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50"/>
                            <a:ext cx="133350" cy="144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8669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289560">
                                <a:moveTo>
                                  <a:pt x="186690" y="211074"/>
                                </a:moveTo>
                                <a:lnTo>
                                  <a:pt x="166878" y="166116"/>
                                </a:lnTo>
                                <a:lnTo>
                                  <a:pt x="0" y="0"/>
                                </a:lnTo>
                                <a:lnTo>
                                  <a:pt x="0" y="90678"/>
                                </a:lnTo>
                                <a:lnTo>
                                  <a:pt x="762" y="102870"/>
                                </a:lnTo>
                                <a:lnTo>
                                  <a:pt x="12954" y="139446"/>
                                </a:lnTo>
                                <a:lnTo>
                                  <a:pt x="160020" y="289560"/>
                                </a:lnTo>
                                <a:lnTo>
                                  <a:pt x="168402" y="280416"/>
                                </a:lnTo>
                                <a:lnTo>
                                  <a:pt x="186690" y="235458"/>
                                </a:lnTo>
                                <a:lnTo>
                                  <a:pt x="186690" y="211074"/>
                                </a:lnTo>
                                <a:close/>
                              </a:path>
                              <a:path w="186690" h="289560">
                                <a:moveTo>
                                  <a:pt x="186690" y="94488"/>
                                </a:moveTo>
                                <a:lnTo>
                                  <a:pt x="171450" y="55626"/>
                                </a:lnTo>
                                <a:lnTo>
                                  <a:pt x="137922" y="32004"/>
                                </a:lnTo>
                                <a:lnTo>
                                  <a:pt x="68580" y="29718"/>
                                </a:lnTo>
                                <a:lnTo>
                                  <a:pt x="186690" y="146304"/>
                                </a:lnTo>
                                <a:lnTo>
                                  <a:pt x="18669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65795" id="Group 3" o:spid="_x0000_s1026" style="width:14.7pt;height:24.9pt;mso-position-horizontal-relative:char;mso-position-vertical-relative:line" coordsize="186690,316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71450;width:133350;height:144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">
                  <v:imagedata r:id="rId11" o:title=""/>
                </v:shape>
                <v:shape id="Graphic 5" o:spid="_x0000_s1028" style="position:absolute;width:186690;height:289560;visibility:visible;mso-wrap-style:square;v-text-anchor:top" coordsize="18669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" path="m186690,211074l166878,166116,,,,90678r762,12192l12954,139446,160020,289560r8382,-9144l186690,235458r,-24384xem186690,94488l171450,55626,137922,32004,68580,29718,186690,146304r,-51816xe" fillcolor="#16457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1"/>
          <w:position w:val="4"/>
          <w:sz w:val="20"/>
        </w:rPr>
        <w:t xml:space="preserve"> </w:t>
      </w:r>
      <w:r>
        <w:rPr>
          <w:rFonts w:ascii="Times New Roman"/>
          <w:noProof/>
          <w:spacing w:val="61"/>
          <w:sz w:val="20"/>
        </w:rPr>
        <w:drawing>
          <wp:inline distT="0" distB="0" distL="0" distR="0" wp14:anchorId="377AD370" wp14:editId="7E0E44A7">
            <wp:extent cx="1509590" cy="29403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90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89634" w14:textId="77777777" w:rsidR="00342976" w:rsidRDefault="00342976">
      <w:pPr>
        <w:pStyle w:val="BodyText"/>
        <w:rPr>
          <w:rFonts w:ascii="Times New Roman"/>
          <w:b w:val="0"/>
          <w:sz w:val="20"/>
        </w:rPr>
      </w:pPr>
    </w:p>
    <w:p w14:paraId="1036FADF" w14:textId="77777777" w:rsidR="00342976" w:rsidRDefault="003D6E8F">
      <w:pPr>
        <w:pStyle w:val="BodyText"/>
        <w:spacing w:before="47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6CBA20" wp14:editId="5A2D100D">
                <wp:simplePos x="0" y="0"/>
                <wp:positionH relativeFrom="page">
                  <wp:posOffset>1085850</wp:posOffset>
                </wp:positionH>
                <wp:positionV relativeFrom="paragraph">
                  <wp:posOffset>191274</wp:posOffset>
                </wp:positionV>
                <wp:extent cx="5708650" cy="317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3175">
                              <a:moveTo>
                                <a:pt x="5708142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5708142" y="3047"/>
                              </a:lnTo>
                              <a:lnTo>
                                <a:pt x="5708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A1FAF" id="Graphic 7" o:spid="_x0000_s1026" style="position:absolute;margin-left:85.5pt;margin-top:15.05pt;width:449.5pt;height: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865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" path="m5708142,l,,,3047r5708142,l570814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42F669" w14:textId="77777777" w:rsidR="00342976" w:rsidRDefault="003D6E8F">
      <w:pPr>
        <w:pStyle w:val="BodyText"/>
        <w:spacing w:before="101"/>
        <w:ind w:left="279"/>
      </w:pPr>
      <w:r>
        <w:t>POSITION</w:t>
      </w:r>
      <w:r>
        <w:rPr>
          <w:spacing w:val="16"/>
        </w:rPr>
        <w:t xml:space="preserve"> </w:t>
      </w:r>
      <w:r>
        <w:rPr>
          <w:spacing w:val="-2"/>
        </w:rPr>
        <w:t>DESCRIPTION</w:t>
      </w:r>
    </w:p>
    <w:p w14:paraId="2BF3D2DE" w14:textId="77777777" w:rsidR="00342976" w:rsidRDefault="00342976">
      <w:pPr>
        <w:spacing w:before="121"/>
        <w:rPr>
          <w:b/>
          <w:sz w:val="20"/>
        </w:rPr>
      </w:pPr>
    </w:p>
    <w:tbl>
      <w:tblPr>
        <w:tblW w:w="993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7643"/>
      </w:tblGrid>
      <w:tr w:rsidR="00342976" w14:paraId="7F7F65E5" w14:textId="77777777" w:rsidTr="00F72183">
        <w:trPr>
          <w:trHeight w:val="458"/>
        </w:trPr>
        <w:tc>
          <w:tcPr>
            <w:tcW w:w="2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64579"/>
          </w:tcPr>
          <w:p w14:paraId="43ED5561" w14:textId="77777777" w:rsidR="00342976" w:rsidRDefault="003D6E8F">
            <w:pPr>
              <w:pStyle w:val="TableParagraph"/>
              <w:spacing w:before="10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Position</w:t>
            </w:r>
            <w:r>
              <w:rPr>
                <w:b/>
                <w:color w:val="FFFFFF"/>
                <w:spacing w:val="-16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Title</w:t>
            </w:r>
          </w:p>
        </w:tc>
        <w:tc>
          <w:tcPr>
            <w:tcW w:w="7643" w:type="dxa"/>
            <w:tcBorders>
              <w:left w:val="single" w:sz="4" w:space="0" w:color="000000"/>
            </w:tcBorders>
            <w:shd w:val="clear" w:color="auto" w:fill="164579"/>
          </w:tcPr>
          <w:p w14:paraId="02F15610" w14:textId="28788706" w:rsidR="00342976" w:rsidRDefault="003D6E8F">
            <w:pPr>
              <w:pStyle w:val="TableParagraph"/>
              <w:spacing w:before="108"/>
              <w:ind w:left="106"/>
              <w:rPr>
                <w:sz w:val="19"/>
              </w:rPr>
            </w:pPr>
            <w:r>
              <w:rPr>
                <w:color w:val="FFFFFF"/>
                <w:spacing w:val="-2"/>
                <w:sz w:val="19"/>
              </w:rPr>
              <w:t>Global</w:t>
            </w:r>
            <w:r>
              <w:rPr>
                <w:color w:val="FFFFFF"/>
                <w:spacing w:val="-9"/>
                <w:sz w:val="19"/>
              </w:rPr>
              <w:t xml:space="preserve"> </w:t>
            </w:r>
            <w:r>
              <w:rPr>
                <w:color w:val="FFFFFF"/>
                <w:spacing w:val="-2"/>
                <w:sz w:val="19"/>
              </w:rPr>
              <w:t>Health</w:t>
            </w:r>
            <w:r>
              <w:rPr>
                <w:color w:val="FFFFFF"/>
                <w:spacing w:val="-9"/>
                <w:sz w:val="19"/>
              </w:rPr>
              <w:t xml:space="preserve"> </w:t>
            </w:r>
            <w:r w:rsidR="00222303">
              <w:rPr>
                <w:color w:val="FFFFFF"/>
                <w:spacing w:val="-2"/>
                <w:sz w:val="19"/>
              </w:rPr>
              <w:t>Business Development</w:t>
            </w:r>
            <w:r>
              <w:rPr>
                <w:color w:val="FFFFFF"/>
                <w:spacing w:val="-8"/>
                <w:sz w:val="19"/>
              </w:rPr>
              <w:t xml:space="preserve"> </w:t>
            </w:r>
            <w:r>
              <w:rPr>
                <w:color w:val="FFFFFF"/>
                <w:spacing w:val="-2"/>
                <w:sz w:val="19"/>
              </w:rPr>
              <w:t>Manager</w:t>
            </w:r>
          </w:p>
        </w:tc>
      </w:tr>
      <w:tr w:rsidR="00342976" w14:paraId="406D4FE2" w14:textId="77777777" w:rsidTr="00F72183">
        <w:trPr>
          <w:trHeight w:val="459"/>
        </w:trPr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0A56" w14:textId="77777777" w:rsidR="00342976" w:rsidRDefault="003D6E8F">
            <w:pPr>
              <w:pStyle w:val="TableParagraph"/>
              <w:spacing w:before="10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Functional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Area</w:t>
            </w:r>
          </w:p>
        </w:tc>
        <w:tc>
          <w:tcPr>
            <w:tcW w:w="7643" w:type="dxa"/>
            <w:tcBorders>
              <w:left w:val="single" w:sz="4" w:space="0" w:color="000000"/>
              <w:bottom w:val="single" w:sz="4" w:space="0" w:color="000000"/>
            </w:tcBorders>
          </w:tcPr>
          <w:p w14:paraId="061A77A9" w14:textId="77777777" w:rsidR="00342976" w:rsidRDefault="003D6E8F">
            <w:pPr>
              <w:pStyle w:val="TableParagraph"/>
              <w:spacing w:before="108"/>
              <w:rPr>
                <w:sz w:val="19"/>
              </w:rPr>
            </w:pPr>
            <w:r>
              <w:rPr>
                <w:spacing w:val="-2"/>
                <w:sz w:val="19"/>
              </w:rPr>
              <w:t>Operations</w:t>
            </w:r>
          </w:p>
        </w:tc>
      </w:tr>
      <w:tr w:rsidR="00342976" w14:paraId="1B5152E0" w14:textId="77777777" w:rsidTr="00F72183">
        <w:trPr>
          <w:trHeight w:val="46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6180" w14:textId="77777777" w:rsidR="00342976" w:rsidRDefault="003D6E8F">
            <w:pPr>
              <w:pStyle w:val="TableParagraph"/>
              <w:spacing w:before="1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Date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4185" w14:textId="7E5555FF" w:rsidR="00342976" w:rsidRDefault="00222303">
            <w:pPr>
              <w:pStyle w:val="TableParagraph"/>
              <w:spacing w:before="110"/>
              <w:rPr>
                <w:sz w:val="19"/>
              </w:rPr>
            </w:pPr>
            <w:r>
              <w:rPr>
                <w:sz w:val="19"/>
              </w:rPr>
              <w:t>July 2024</w:t>
            </w:r>
          </w:p>
        </w:tc>
      </w:tr>
      <w:tr w:rsidR="00342976" w14:paraId="110703E9" w14:textId="77777777" w:rsidTr="00F72183">
        <w:trPr>
          <w:trHeight w:val="46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520C3" w14:textId="77777777" w:rsidR="00342976" w:rsidRDefault="003D6E8F">
            <w:pPr>
              <w:pStyle w:val="TableParagraph"/>
              <w:spacing w:before="1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Reports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To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</w:tcBorders>
          </w:tcPr>
          <w:p w14:paraId="062693F6" w14:textId="77777777" w:rsidR="00342976" w:rsidRDefault="003D6E8F">
            <w:pPr>
              <w:pStyle w:val="TableParagraph"/>
              <w:spacing w:before="110"/>
              <w:rPr>
                <w:sz w:val="19"/>
              </w:rPr>
            </w:pPr>
            <w:r>
              <w:rPr>
                <w:spacing w:val="-2"/>
                <w:sz w:val="19"/>
              </w:rPr>
              <w:t>Head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Global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Health</w:t>
            </w:r>
          </w:p>
        </w:tc>
      </w:tr>
      <w:tr w:rsidR="00342976" w14:paraId="16F74378" w14:textId="77777777" w:rsidTr="00F72183">
        <w:trPr>
          <w:trHeight w:val="457"/>
        </w:trPr>
        <w:tc>
          <w:tcPr>
            <w:tcW w:w="2290" w:type="dxa"/>
            <w:tcBorders>
              <w:left w:val="single" w:sz="4" w:space="0" w:color="000000"/>
              <w:right w:val="single" w:sz="4" w:space="0" w:color="000000"/>
            </w:tcBorders>
          </w:tcPr>
          <w:p w14:paraId="552DB651" w14:textId="77777777" w:rsidR="00342976" w:rsidRDefault="003D6E8F">
            <w:pPr>
              <w:pStyle w:val="TableParagraph"/>
              <w:spacing w:before="10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Direct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Reports</w:t>
            </w:r>
          </w:p>
        </w:tc>
        <w:tc>
          <w:tcPr>
            <w:tcW w:w="7643" w:type="dxa"/>
            <w:tcBorders>
              <w:left w:val="single" w:sz="4" w:space="0" w:color="000000"/>
            </w:tcBorders>
          </w:tcPr>
          <w:p w14:paraId="55B835DD" w14:textId="03BA5FEF" w:rsidR="00342976" w:rsidRDefault="003D6E8F">
            <w:pPr>
              <w:pStyle w:val="TableParagraph"/>
              <w:spacing w:before="108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(Finance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Partner,</w:t>
            </w:r>
            <w:r>
              <w:rPr>
                <w:spacing w:val="-6"/>
                <w:sz w:val="19"/>
              </w:rPr>
              <w:t xml:space="preserve"> </w:t>
            </w:r>
            <w:r w:rsidR="00222303">
              <w:rPr>
                <w:spacing w:val="-6"/>
                <w:sz w:val="19"/>
              </w:rPr>
              <w:t>Scholarships Coordinator</w:t>
            </w:r>
            <w:r>
              <w:rPr>
                <w:spacing w:val="-2"/>
                <w:sz w:val="19"/>
              </w:rPr>
              <w:t>)</w:t>
            </w:r>
          </w:p>
        </w:tc>
      </w:tr>
      <w:tr w:rsidR="00342976" w14:paraId="1ED9EABF" w14:textId="77777777" w:rsidTr="00F72183">
        <w:trPr>
          <w:trHeight w:val="1591"/>
        </w:trPr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0074" w14:textId="77777777" w:rsidR="00342976" w:rsidRDefault="003D6E8F">
            <w:pPr>
              <w:pStyle w:val="TableParagraph"/>
              <w:spacing w:before="10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Primary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Objective</w:t>
            </w:r>
          </w:p>
        </w:tc>
        <w:tc>
          <w:tcPr>
            <w:tcW w:w="7643" w:type="dxa"/>
            <w:tcBorders>
              <w:left w:val="single" w:sz="4" w:space="0" w:color="000000"/>
              <w:bottom w:val="single" w:sz="4" w:space="0" w:color="000000"/>
            </w:tcBorders>
          </w:tcPr>
          <w:p w14:paraId="0FA9A9D5" w14:textId="77777777" w:rsidR="00466DBD" w:rsidRDefault="003D6E8F" w:rsidP="00F51720">
            <w:pPr>
              <w:pStyle w:val="TableParagraph"/>
              <w:spacing w:before="109" w:line="261" w:lineRule="auto"/>
              <w:ind w:right="133"/>
              <w:jc w:val="both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proactively</w:t>
            </w:r>
            <w:r w:rsidR="002A1E5A">
              <w:rPr>
                <w:sz w:val="19"/>
              </w:rPr>
              <w:t xml:space="preserve"> identify, secure</w:t>
            </w:r>
            <w:r w:rsidR="00663634">
              <w:rPr>
                <w:sz w:val="19"/>
              </w:rPr>
              <w:t>, manage and optimize institutional funding from a range of technical donors, such as the Australian Government through DFAT</w:t>
            </w:r>
            <w:r w:rsidR="00206EA9">
              <w:rPr>
                <w:sz w:val="19"/>
              </w:rPr>
              <w:t xml:space="preserve"> and other bodies and organisations.  </w:t>
            </w:r>
          </w:p>
          <w:p w14:paraId="4A259535" w14:textId="2340D00F" w:rsidR="00641A4A" w:rsidRDefault="00466DBD" w:rsidP="00F51720">
            <w:pPr>
              <w:pStyle w:val="TableParagraph"/>
              <w:spacing w:before="109" w:line="261" w:lineRule="auto"/>
              <w:ind w:right="133"/>
              <w:jc w:val="both"/>
              <w:rPr>
                <w:sz w:val="19"/>
              </w:rPr>
            </w:pPr>
            <w:r>
              <w:rPr>
                <w:sz w:val="19"/>
              </w:rPr>
              <w:t xml:space="preserve">A </w:t>
            </w:r>
            <w:r w:rsidR="00124BC3">
              <w:rPr>
                <w:sz w:val="19"/>
              </w:rPr>
              <w:t>key</w:t>
            </w:r>
            <w:r w:rsidR="00641A4A">
              <w:rPr>
                <w:sz w:val="19"/>
              </w:rPr>
              <w:t xml:space="preserve"> </w:t>
            </w:r>
            <w:r w:rsidR="00206EA9">
              <w:rPr>
                <w:sz w:val="19"/>
              </w:rPr>
              <w:t xml:space="preserve">objective is to create a diversified and sustainable </w:t>
            </w:r>
            <w:r w:rsidR="00951D17">
              <w:rPr>
                <w:sz w:val="19"/>
              </w:rPr>
              <w:t xml:space="preserve">funding base to support </w:t>
            </w:r>
            <w:r w:rsidR="00641A4A">
              <w:rPr>
                <w:sz w:val="19"/>
              </w:rPr>
              <w:t xml:space="preserve">ongoing </w:t>
            </w:r>
            <w:r w:rsidR="00951D17">
              <w:rPr>
                <w:sz w:val="19"/>
              </w:rPr>
              <w:t>implementation of the RACS Global Health Strategy and Program in the Indo-Pacific region</w:t>
            </w:r>
            <w:r>
              <w:rPr>
                <w:sz w:val="19"/>
              </w:rPr>
              <w:t>.</w:t>
            </w:r>
          </w:p>
        </w:tc>
      </w:tr>
      <w:tr w:rsidR="00342976" w14:paraId="6F9C72E8" w14:textId="77777777" w:rsidTr="00F72183">
        <w:trPr>
          <w:trHeight w:val="130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68B8" w14:textId="77777777" w:rsidR="00342976" w:rsidRDefault="003D6E8F">
            <w:pPr>
              <w:pStyle w:val="TableParagraph"/>
              <w:spacing w:before="112" w:line="259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Key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Internal </w:t>
            </w:r>
            <w:r>
              <w:rPr>
                <w:b/>
                <w:spacing w:val="-8"/>
                <w:sz w:val="19"/>
              </w:rPr>
              <w:t>Relationships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9DAAD" w14:textId="0D3E9547" w:rsidR="00BA57F5" w:rsidRDefault="00BA57F5" w:rsidP="00D06231">
            <w:pPr>
              <w:pStyle w:val="TableParagraph"/>
              <w:spacing w:before="110"/>
              <w:ind w:left="104" w:right="-8" w:hanging="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Head of Global Health</w:t>
            </w:r>
          </w:p>
          <w:p w14:paraId="7239257F" w14:textId="3ED55DBC" w:rsidR="00D06231" w:rsidRDefault="003D6E8F" w:rsidP="00BA57F5">
            <w:pPr>
              <w:pStyle w:val="TableParagraph"/>
              <w:ind w:left="104" w:right="-8" w:hanging="1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Global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Health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Program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Operations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Manager </w:t>
            </w:r>
          </w:p>
          <w:p w14:paraId="4F3131AF" w14:textId="2314531B" w:rsidR="00342976" w:rsidRDefault="00D06231" w:rsidP="00D06231">
            <w:pPr>
              <w:pStyle w:val="TableParagraph"/>
              <w:ind w:left="104" w:right="-8" w:hanging="1"/>
              <w:rPr>
                <w:sz w:val="19"/>
              </w:rPr>
            </w:pPr>
            <w:r>
              <w:rPr>
                <w:sz w:val="19"/>
              </w:rPr>
              <w:t>RACS Finance Team</w:t>
            </w:r>
          </w:p>
          <w:p w14:paraId="2D4BF46C" w14:textId="77777777" w:rsidR="00342976" w:rsidRDefault="003D6E8F">
            <w:pPr>
              <w:pStyle w:val="TableParagraph"/>
              <w:spacing w:line="212" w:lineRule="exact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Global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Health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Team</w:t>
            </w:r>
          </w:p>
          <w:p w14:paraId="55EC91A6" w14:textId="56591FEE" w:rsidR="00342976" w:rsidRDefault="003D6E8F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RACS</w:t>
            </w:r>
            <w:r>
              <w:rPr>
                <w:spacing w:val="-8"/>
                <w:sz w:val="19"/>
              </w:rPr>
              <w:t xml:space="preserve"> </w:t>
            </w:r>
            <w:r w:rsidR="00D06231">
              <w:rPr>
                <w:spacing w:val="-8"/>
                <w:sz w:val="19"/>
              </w:rPr>
              <w:t xml:space="preserve">Governance </w:t>
            </w:r>
            <w:r>
              <w:rPr>
                <w:spacing w:val="-2"/>
                <w:sz w:val="19"/>
              </w:rPr>
              <w:t>Committees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(International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Engagement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Committee, </w:t>
            </w:r>
            <w:r>
              <w:rPr>
                <w:sz w:val="19"/>
              </w:rPr>
              <w:t>Global Health Program Steering Group,</w:t>
            </w:r>
            <w:r w:rsidR="00F51720">
              <w:rPr>
                <w:sz w:val="19"/>
              </w:rPr>
              <w:t xml:space="preserve"> </w:t>
            </w:r>
            <w:r w:rsidR="00D06231">
              <w:rPr>
                <w:sz w:val="19"/>
              </w:rPr>
              <w:t>Scholarship</w:t>
            </w:r>
            <w:r w:rsidR="00F51720">
              <w:rPr>
                <w:sz w:val="19"/>
              </w:rPr>
              <w:t>s Committee</w:t>
            </w:r>
            <w:r>
              <w:rPr>
                <w:sz w:val="19"/>
              </w:rPr>
              <w:t>)</w:t>
            </w:r>
          </w:p>
        </w:tc>
      </w:tr>
      <w:tr w:rsidR="00342976" w14:paraId="770FF6D8" w14:textId="77777777" w:rsidTr="00F72183">
        <w:trPr>
          <w:trHeight w:val="74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13CF" w14:textId="77777777" w:rsidR="00342976" w:rsidRDefault="003D6E8F">
            <w:pPr>
              <w:pStyle w:val="TableParagraph"/>
              <w:spacing w:before="112" w:line="259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Key</w:t>
            </w:r>
            <w:r>
              <w:rPr>
                <w:b/>
                <w:spacing w:val="-15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External </w:t>
            </w:r>
            <w:r>
              <w:rPr>
                <w:b/>
                <w:spacing w:val="-8"/>
                <w:sz w:val="19"/>
              </w:rPr>
              <w:t>Relationships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35810" w14:textId="12BF3E2F" w:rsidR="00377811" w:rsidRPr="00BA57F5" w:rsidRDefault="003D6E8F" w:rsidP="00BA57F5">
            <w:pPr>
              <w:pStyle w:val="TableParagraph"/>
              <w:ind w:left="104" w:right="-8" w:hanging="1"/>
              <w:rPr>
                <w:sz w:val="19"/>
              </w:rPr>
            </w:pPr>
            <w:r w:rsidRPr="00BA57F5">
              <w:rPr>
                <w:sz w:val="19"/>
              </w:rPr>
              <w:t>Institutional donors</w:t>
            </w:r>
            <w:r w:rsidR="007E3253" w:rsidRPr="00BA57F5">
              <w:rPr>
                <w:sz w:val="19"/>
              </w:rPr>
              <w:t xml:space="preserve"> such</w:t>
            </w:r>
            <w:r w:rsidR="00377811" w:rsidRPr="00BA57F5">
              <w:rPr>
                <w:sz w:val="19"/>
              </w:rPr>
              <w:t xml:space="preserve"> as </w:t>
            </w:r>
            <w:r w:rsidRPr="00BA57F5">
              <w:rPr>
                <w:sz w:val="19"/>
              </w:rPr>
              <w:t xml:space="preserve">DFAT, MFAT, </w:t>
            </w:r>
            <w:r w:rsidR="009214FA" w:rsidRPr="00BA57F5">
              <w:rPr>
                <w:sz w:val="19"/>
              </w:rPr>
              <w:t xml:space="preserve">and </w:t>
            </w:r>
            <w:r w:rsidRPr="00BA57F5">
              <w:rPr>
                <w:sz w:val="19"/>
              </w:rPr>
              <w:t>USAID</w:t>
            </w:r>
          </w:p>
          <w:p w14:paraId="44C87BBE" w14:textId="40410A3B" w:rsidR="007E3253" w:rsidRPr="00BA57F5" w:rsidRDefault="00377811" w:rsidP="00BA57F5">
            <w:pPr>
              <w:pStyle w:val="TableParagraph"/>
              <w:ind w:left="104" w:right="-8" w:hanging="1"/>
              <w:rPr>
                <w:sz w:val="19"/>
              </w:rPr>
            </w:pPr>
            <w:r w:rsidRPr="00BA57F5">
              <w:rPr>
                <w:sz w:val="19"/>
              </w:rPr>
              <w:t xml:space="preserve">Multilateral organisations such as </w:t>
            </w:r>
            <w:r w:rsidR="003D6E8F" w:rsidRPr="00BA57F5">
              <w:rPr>
                <w:sz w:val="19"/>
              </w:rPr>
              <w:t xml:space="preserve">WHO, ADB </w:t>
            </w:r>
          </w:p>
          <w:p w14:paraId="1A8EE5BB" w14:textId="6B1E973D" w:rsidR="00342976" w:rsidRDefault="007E3253" w:rsidP="00BA57F5">
            <w:pPr>
              <w:pStyle w:val="TableParagraph"/>
              <w:ind w:left="104" w:right="-8" w:hanging="1"/>
              <w:rPr>
                <w:sz w:val="19"/>
              </w:rPr>
            </w:pPr>
            <w:r w:rsidRPr="00BA57F5">
              <w:rPr>
                <w:sz w:val="19"/>
              </w:rPr>
              <w:t xml:space="preserve">Clinical partners including Indo Pacific </w:t>
            </w:r>
            <w:r w:rsidR="003D6E8F">
              <w:rPr>
                <w:sz w:val="19"/>
              </w:rPr>
              <w:t>Ministr</w:t>
            </w:r>
            <w:r>
              <w:rPr>
                <w:sz w:val="19"/>
              </w:rPr>
              <w:t xml:space="preserve">ies of </w:t>
            </w:r>
            <w:r w:rsidR="003D6E8F">
              <w:rPr>
                <w:sz w:val="19"/>
              </w:rPr>
              <w:t>Health</w:t>
            </w:r>
            <w:r>
              <w:rPr>
                <w:sz w:val="19"/>
              </w:rPr>
              <w:t xml:space="preserve"> and Hospital Teams, </w:t>
            </w:r>
            <w:r w:rsidR="003D6E8F" w:rsidRPr="00BA57F5">
              <w:rPr>
                <w:sz w:val="19"/>
              </w:rPr>
              <w:t>INGOs, CSOs, Regional</w:t>
            </w:r>
            <w:r w:rsidRPr="00BA57F5">
              <w:rPr>
                <w:sz w:val="19"/>
              </w:rPr>
              <w:t xml:space="preserve"> Organisations</w:t>
            </w:r>
            <w:r w:rsidR="003D6E8F" w:rsidRPr="00BA57F5">
              <w:rPr>
                <w:sz w:val="19"/>
              </w:rPr>
              <w:t>, ACFID</w:t>
            </w:r>
            <w:r w:rsidR="005268FE" w:rsidRPr="00BA57F5">
              <w:rPr>
                <w:sz w:val="19"/>
              </w:rPr>
              <w:t xml:space="preserve"> and</w:t>
            </w:r>
            <w:r w:rsidRPr="00BA57F5">
              <w:rPr>
                <w:sz w:val="19"/>
              </w:rPr>
              <w:t xml:space="preserve"> CID</w:t>
            </w:r>
            <w:r w:rsidR="003D6E8F">
              <w:rPr>
                <w:spacing w:val="-7"/>
                <w:sz w:val="19"/>
              </w:rPr>
              <w:t xml:space="preserve"> </w:t>
            </w:r>
          </w:p>
        </w:tc>
      </w:tr>
      <w:tr w:rsidR="00342976" w14:paraId="3E93CB0D" w14:textId="77777777" w:rsidTr="00F72183">
        <w:trPr>
          <w:trHeight w:val="211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BA59" w14:textId="4D1B53D1" w:rsidR="00342976" w:rsidRDefault="00C0365C">
            <w:pPr>
              <w:pStyle w:val="TableParagraph"/>
              <w:spacing w:before="112" w:line="261" w:lineRule="auto"/>
              <w:ind w:right="7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 </w:t>
            </w:r>
            <w:r w:rsidR="003D6E8F">
              <w:rPr>
                <w:b/>
                <w:spacing w:val="-2"/>
                <w:sz w:val="19"/>
              </w:rPr>
              <w:t xml:space="preserve">Primary </w:t>
            </w:r>
            <w:r w:rsidR="003D6E8F">
              <w:rPr>
                <w:b/>
                <w:spacing w:val="-6"/>
                <w:sz w:val="19"/>
              </w:rPr>
              <w:t>Responsibilities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E5297" w14:textId="2F5FF8D3" w:rsidR="003C22CE" w:rsidRDefault="003C22CE" w:rsidP="003C22CE">
            <w:pPr>
              <w:pStyle w:val="TableParagraph"/>
              <w:tabs>
                <w:tab w:val="left" w:pos="725"/>
              </w:tabs>
              <w:spacing w:before="4" w:line="244" w:lineRule="auto"/>
              <w:ind w:left="0" w:right="174"/>
              <w:rPr>
                <w:sz w:val="19"/>
              </w:rPr>
            </w:pPr>
            <w:r w:rsidRPr="003C22CE">
              <w:rPr>
                <w:b/>
                <w:bCs/>
                <w:sz w:val="19"/>
              </w:rPr>
              <w:t>Business Development</w:t>
            </w:r>
            <w:r>
              <w:rPr>
                <w:sz w:val="19"/>
              </w:rPr>
              <w:t>:</w:t>
            </w:r>
          </w:p>
          <w:p w14:paraId="406316A8" w14:textId="14528BF7" w:rsidR="00BC05BA" w:rsidRDefault="00BC05BA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>
              <w:rPr>
                <w:sz w:val="19"/>
              </w:rPr>
              <w:t xml:space="preserve">In collaboration with the </w:t>
            </w:r>
            <w:r w:rsidR="00BA57F5">
              <w:rPr>
                <w:sz w:val="19"/>
              </w:rPr>
              <w:t xml:space="preserve">Senior Management Team </w:t>
            </w:r>
            <w:r>
              <w:rPr>
                <w:sz w:val="19"/>
              </w:rPr>
              <w:t>develop, execute and oversee a Business Strategy that prioritises growth and sustainability.</w:t>
            </w:r>
          </w:p>
          <w:p w14:paraId="7B4DB44E" w14:textId="3F9C36EF" w:rsidR="003C22CE" w:rsidRDefault="003C22CE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>
              <w:rPr>
                <w:sz w:val="19"/>
              </w:rPr>
              <w:t>Conduct</w:t>
            </w:r>
            <w:r w:rsidR="003B6265">
              <w:rPr>
                <w:sz w:val="19"/>
              </w:rPr>
              <w:t xml:space="preserve"> ongoing</w:t>
            </w:r>
            <w:r>
              <w:rPr>
                <w:sz w:val="19"/>
              </w:rPr>
              <w:t xml:space="preserve"> research of the </w:t>
            </w:r>
            <w:r w:rsidR="00BF270B">
              <w:rPr>
                <w:sz w:val="19"/>
              </w:rPr>
              <w:t xml:space="preserve">current </w:t>
            </w:r>
            <w:r>
              <w:rPr>
                <w:sz w:val="19"/>
              </w:rPr>
              <w:t>donor environment to inform the development</w:t>
            </w:r>
            <w:r w:rsidR="00BF270B">
              <w:rPr>
                <w:sz w:val="19"/>
              </w:rPr>
              <w:t xml:space="preserve"> and adaptation</w:t>
            </w:r>
            <w:r>
              <w:rPr>
                <w:sz w:val="19"/>
              </w:rPr>
              <w:t xml:space="preserve"> of a </w:t>
            </w:r>
            <w:r w:rsidR="005D1C70">
              <w:rPr>
                <w:sz w:val="19"/>
              </w:rPr>
              <w:t xml:space="preserve">focused </w:t>
            </w:r>
            <w:r>
              <w:rPr>
                <w:sz w:val="19"/>
              </w:rPr>
              <w:t>Business Development Plan</w:t>
            </w:r>
            <w:r w:rsidR="00BC05BA">
              <w:rPr>
                <w:sz w:val="19"/>
              </w:rPr>
              <w:t>.</w:t>
            </w:r>
          </w:p>
          <w:p w14:paraId="103EBD72" w14:textId="33F02BCA" w:rsidR="003C22CE" w:rsidRDefault="005D1C70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>
              <w:rPr>
                <w:sz w:val="19"/>
              </w:rPr>
              <w:t>Effective i</w:t>
            </w:r>
            <w:r w:rsidR="003C22CE">
              <w:rPr>
                <w:sz w:val="19"/>
              </w:rPr>
              <w:t>mplement</w:t>
            </w:r>
            <w:r>
              <w:rPr>
                <w:sz w:val="19"/>
              </w:rPr>
              <w:t>ation</w:t>
            </w:r>
            <w:r w:rsidR="003C22CE">
              <w:rPr>
                <w:sz w:val="19"/>
              </w:rPr>
              <w:t xml:space="preserve"> the Business Development </w:t>
            </w:r>
            <w:r w:rsidR="00BA57F5">
              <w:rPr>
                <w:sz w:val="19"/>
              </w:rPr>
              <w:t xml:space="preserve">(BD) </w:t>
            </w:r>
            <w:r w:rsidR="003C22CE">
              <w:rPr>
                <w:sz w:val="19"/>
              </w:rPr>
              <w:t xml:space="preserve">Plan </w:t>
            </w:r>
            <w:r>
              <w:rPr>
                <w:sz w:val="19"/>
              </w:rPr>
              <w:t xml:space="preserve">which includes alignment of </w:t>
            </w:r>
            <w:r w:rsidR="003C22CE">
              <w:rPr>
                <w:sz w:val="19"/>
              </w:rPr>
              <w:t>funding opportunities with the GH Program Strategy</w:t>
            </w:r>
            <w:r w:rsidR="003B6265">
              <w:rPr>
                <w:sz w:val="19"/>
              </w:rPr>
              <w:t xml:space="preserve"> and Program</w:t>
            </w:r>
            <w:r w:rsidR="00BF270B">
              <w:rPr>
                <w:sz w:val="19"/>
              </w:rPr>
              <w:t>s</w:t>
            </w:r>
            <w:r w:rsidR="00BC05BA">
              <w:rPr>
                <w:sz w:val="19"/>
              </w:rPr>
              <w:t xml:space="preserve"> and </w:t>
            </w:r>
            <w:r w:rsidR="00BA57F5">
              <w:rPr>
                <w:sz w:val="19"/>
              </w:rPr>
              <w:t xml:space="preserve">development of </w:t>
            </w:r>
            <w:r w:rsidR="00BC05BA">
              <w:rPr>
                <w:sz w:val="19"/>
              </w:rPr>
              <w:t>multi-year business opportunities.</w:t>
            </w:r>
          </w:p>
          <w:p w14:paraId="43BF2FB2" w14:textId="44775A86" w:rsidR="003B6265" w:rsidRDefault="003B6265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>
              <w:rPr>
                <w:sz w:val="19"/>
              </w:rPr>
              <w:t>Manage significant bids and contracts</w:t>
            </w:r>
            <w:r w:rsidR="00F72183">
              <w:rPr>
                <w:sz w:val="19"/>
              </w:rPr>
              <w:t xml:space="preserve"> to completion and submission</w:t>
            </w:r>
            <w:r w:rsidR="005D1C70">
              <w:rPr>
                <w:sz w:val="19"/>
              </w:rPr>
              <w:t xml:space="preserve"> within </w:t>
            </w:r>
            <w:r w:rsidR="00F309F2">
              <w:rPr>
                <w:sz w:val="19"/>
              </w:rPr>
              <w:t xml:space="preserve">required </w:t>
            </w:r>
            <w:r w:rsidR="005D1C70">
              <w:rPr>
                <w:sz w:val="19"/>
              </w:rPr>
              <w:t>timeframes</w:t>
            </w:r>
            <w:r w:rsidR="00C0365C">
              <w:rPr>
                <w:sz w:val="19"/>
              </w:rPr>
              <w:t>.</w:t>
            </w:r>
          </w:p>
          <w:p w14:paraId="1895A02D" w14:textId="1063E70D" w:rsidR="003B6265" w:rsidRDefault="003B6265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>
              <w:rPr>
                <w:sz w:val="19"/>
              </w:rPr>
              <w:t>Produce high quality, competitive funding proposals</w:t>
            </w:r>
            <w:r w:rsidR="00C0365C">
              <w:rPr>
                <w:sz w:val="19"/>
              </w:rPr>
              <w:t>.</w:t>
            </w:r>
          </w:p>
          <w:p w14:paraId="0B8A0F18" w14:textId="44FD74AC" w:rsidR="003C22CE" w:rsidRDefault="003C22CE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>
              <w:rPr>
                <w:sz w:val="19"/>
              </w:rPr>
              <w:t>Create</w:t>
            </w:r>
            <w:r w:rsidR="00BF270B">
              <w:rPr>
                <w:sz w:val="19"/>
              </w:rPr>
              <w:t xml:space="preserve"> and sustain</w:t>
            </w:r>
            <w:r>
              <w:rPr>
                <w:sz w:val="19"/>
              </w:rPr>
              <w:t xml:space="preserve"> a diversified and sustainable funding base for RACS Global Health Programs</w:t>
            </w:r>
          </w:p>
          <w:p w14:paraId="5238D09E" w14:textId="683EEF28" w:rsidR="0007679E" w:rsidRPr="00B22103" w:rsidRDefault="0007679E" w:rsidP="0007679E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>
              <w:rPr>
                <w:sz w:val="19"/>
              </w:rPr>
              <w:t xml:space="preserve">Build organizational profile: promote RACS Global Health and it’s work across the </w:t>
            </w:r>
            <w:r w:rsidR="00C0365C">
              <w:rPr>
                <w:sz w:val="19"/>
              </w:rPr>
              <w:t>sector</w:t>
            </w:r>
            <w:r>
              <w:rPr>
                <w:sz w:val="19"/>
              </w:rPr>
              <w:t xml:space="preserve"> and with current </w:t>
            </w:r>
            <w:r w:rsidR="00C0365C">
              <w:rPr>
                <w:sz w:val="19"/>
              </w:rPr>
              <w:t>and</w:t>
            </w:r>
            <w:r>
              <w:rPr>
                <w:sz w:val="19"/>
              </w:rPr>
              <w:t xml:space="preserve"> prospective </w:t>
            </w:r>
            <w:proofErr w:type="gramStart"/>
            <w:r>
              <w:rPr>
                <w:sz w:val="19"/>
              </w:rPr>
              <w:t>donors</w:t>
            </w:r>
            <w:proofErr w:type="gramEnd"/>
          </w:p>
          <w:p w14:paraId="01782BE3" w14:textId="5169C5E5" w:rsidR="0007679E" w:rsidRPr="00BA57F5" w:rsidRDefault="0007679E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  <w:szCs w:val="19"/>
              </w:rPr>
            </w:pPr>
            <w:r w:rsidRPr="00BA57F5">
              <w:rPr>
                <w:rFonts w:ascii="Helvetica" w:hAnsi="Helvetica" w:cs="Helvetica"/>
                <w:sz w:val="19"/>
                <w:szCs w:val="19"/>
                <w:shd w:val="clear" w:color="auto" w:fill="FFFFFF"/>
              </w:rPr>
              <w:t xml:space="preserve">Identify, build rapport with, assess, and manage the organization's relationship with partners in the international development </w:t>
            </w:r>
            <w:r w:rsidR="00C0365C" w:rsidRPr="00BA57F5">
              <w:rPr>
                <w:rFonts w:ascii="Helvetica" w:hAnsi="Helvetica" w:cs="Helvetica"/>
                <w:sz w:val="19"/>
                <w:szCs w:val="19"/>
                <w:shd w:val="clear" w:color="auto" w:fill="FFFFFF"/>
              </w:rPr>
              <w:t>space.</w:t>
            </w:r>
          </w:p>
          <w:p w14:paraId="0458AA9F" w14:textId="241E70AD" w:rsidR="006C3CE9" w:rsidRPr="00BA57F5" w:rsidRDefault="006C3CE9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  <w:szCs w:val="19"/>
              </w:rPr>
            </w:pPr>
            <w:r w:rsidRPr="00BA57F5">
              <w:rPr>
                <w:rFonts w:ascii="Helvetica" w:hAnsi="Helvetica" w:cs="Helvetica"/>
                <w:sz w:val="19"/>
                <w:szCs w:val="19"/>
                <w:shd w:val="clear" w:color="auto" w:fill="FFFFFF"/>
              </w:rPr>
              <w:t xml:space="preserve">Work closely with </w:t>
            </w:r>
            <w:r w:rsidR="00BA57F5">
              <w:rPr>
                <w:rFonts w:ascii="Helvetica" w:hAnsi="Helvetica" w:cs="Helvetica"/>
                <w:sz w:val="19"/>
                <w:szCs w:val="19"/>
                <w:shd w:val="clear" w:color="auto" w:fill="FFFFFF"/>
              </w:rPr>
              <w:t xml:space="preserve">the Senior Management Team </w:t>
            </w:r>
            <w:r w:rsidRPr="00BA57F5">
              <w:rPr>
                <w:rFonts w:ascii="Helvetica" w:hAnsi="Helvetica" w:cs="Helvetica"/>
                <w:sz w:val="19"/>
                <w:szCs w:val="19"/>
                <w:shd w:val="clear" w:color="auto" w:fill="FFFFFF"/>
              </w:rPr>
              <w:t>to identify program expansion and new in-country funding opportunities</w:t>
            </w:r>
            <w:r w:rsidR="00C0365C" w:rsidRPr="00BA57F5">
              <w:rPr>
                <w:rFonts w:ascii="Helvetica" w:hAnsi="Helvetica" w:cs="Helvetica"/>
                <w:sz w:val="19"/>
                <w:szCs w:val="19"/>
                <w:shd w:val="clear" w:color="auto" w:fill="FFFFFF"/>
              </w:rPr>
              <w:t>.</w:t>
            </w:r>
          </w:p>
          <w:p w14:paraId="2437D7A3" w14:textId="77777777" w:rsidR="00BA57F5" w:rsidRDefault="00BA57F5" w:rsidP="003C22CE">
            <w:pPr>
              <w:pStyle w:val="TableParagraph"/>
              <w:tabs>
                <w:tab w:val="left" w:pos="725"/>
              </w:tabs>
              <w:spacing w:before="4" w:line="244" w:lineRule="auto"/>
              <w:ind w:left="5" w:right="174"/>
              <w:rPr>
                <w:b/>
                <w:bCs/>
                <w:sz w:val="19"/>
              </w:rPr>
            </w:pPr>
          </w:p>
          <w:p w14:paraId="3705E4E5" w14:textId="214D0EA7" w:rsidR="003C22CE" w:rsidRDefault="003C22CE" w:rsidP="003C22CE">
            <w:pPr>
              <w:pStyle w:val="TableParagraph"/>
              <w:tabs>
                <w:tab w:val="left" w:pos="725"/>
              </w:tabs>
              <w:spacing w:before="4" w:line="244" w:lineRule="auto"/>
              <w:ind w:left="5" w:right="174"/>
              <w:rPr>
                <w:b/>
                <w:bCs/>
                <w:sz w:val="19"/>
              </w:rPr>
            </w:pPr>
            <w:r w:rsidRPr="003C22CE">
              <w:rPr>
                <w:b/>
                <w:bCs/>
                <w:sz w:val="19"/>
              </w:rPr>
              <w:t>Grants</w:t>
            </w:r>
            <w:r w:rsidR="003B6265">
              <w:rPr>
                <w:b/>
                <w:bCs/>
                <w:sz w:val="19"/>
              </w:rPr>
              <w:t>/Financial</w:t>
            </w:r>
            <w:r w:rsidRPr="003C22CE">
              <w:rPr>
                <w:b/>
                <w:bCs/>
                <w:sz w:val="19"/>
              </w:rPr>
              <w:t xml:space="preserve"> Management:</w:t>
            </w:r>
          </w:p>
          <w:p w14:paraId="6AA1C6A1" w14:textId="5F09B5BD" w:rsidR="003C22CE" w:rsidRDefault="003C22CE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 w:rsidRPr="003C22CE">
              <w:rPr>
                <w:sz w:val="19"/>
              </w:rPr>
              <w:t>Ensure</w:t>
            </w:r>
            <w:r>
              <w:rPr>
                <w:sz w:val="19"/>
              </w:rPr>
              <w:t xml:space="preserve"> all contracts are executed and </w:t>
            </w:r>
            <w:r w:rsidR="00B22103">
              <w:rPr>
                <w:sz w:val="19"/>
              </w:rPr>
              <w:t xml:space="preserve">effectively </w:t>
            </w:r>
            <w:proofErr w:type="gramStart"/>
            <w:r w:rsidR="00B22103">
              <w:rPr>
                <w:sz w:val="19"/>
              </w:rPr>
              <w:t>administered</w:t>
            </w:r>
            <w:proofErr w:type="gramEnd"/>
            <w:r w:rsidR="00B22103">
              <w:rPr>
                <w:sz w:val="19"/>
              </w:rPr>
              <w:t xml:space="preserve"> </w:t>
            </w:r>
          </w:p>
          <w:p w14:paraId="1B283CE3" w14:textId="22636F62" w:rsidR="003C22CE" w:rsidRDefault="003C22CE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>
              <w:rPr>
                <w:sz w:val="19"/>
              </w:rPr>
              <w:t xml:space="preserve">Maintain a comprehensive Contracts Tracker to ensure contractual obligations and milestones are </w:t>
            </w:r>
            <w:proofErr w:type="gramStart"/>
            <w:r>
              <w:rPr>
                <w:sz w:val="19"/>
              </w:rPr>
              <w:t>met</w:t>
            </w:r>
            <w:proofErr w:type="gramEnd"/>
          </w:p>
          <w:p w14:paraId="29A9A59A" w14:textId="420A6456" w:rsidR="003C22CE" w:rsidRPr="003B6265" w:rsidRDefault="003B6265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 w:rsidRPr="003B6265">
              <w:rPr>
                <w:sz w:val="19"/>
              </w:rPr>
              <w:t>Ensure</w:t>
            </w:r>
            <w:r>
              <w:rPr>
                <w:sz w:val="19"/>
              </w:rPr>
              <w:t xml:space="preserve"> quality and</w:t>
            </w:r>
            <w:r w:rsidRPr="003B6265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accuracy of </w:t>
            </w:r>
            <w:r w:rsidRPr="003B6265">
              <w:rPr>
                <w:sz w:val="19"/>
              </w:rPr>
              <w:t>all financial reports and acquittals produced for donors</w:t>
            </w:r>
            <w:r>
              <w:rPr>
                <w:sz w:val="19"/>
              </w:rPr>
              <w:t>, RACS Governance Committees and the Foundation for Surgery</w:t>
            </w:r>
          </w:p>
          <w:p w14:paraId="6809C19B" w14:textId="55AD848C" w:rsidR="003B6265" w:rsidRPr="003B6265" w:rsidRDefault="003B6265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 w:rsidRPr="00CB410D">
              <w:rPr>
                <w:sz w:val="19"/>
              </w:rPr>
              <w:t>Ensure</w:t>
            </w:r>
            <w:r>
              <w:rPr>
                <w:sz w:val="19"/>
              </w:rPr>
              <w:t xml:space="preserve"> </w:t>
            </w:r>
            <w:r w:rsidR="005D1C70">
              <w:rPr>
                <w:sz w:val="19"/>
              </w:rPr>
              <w:t xml:space="preserve">full </w:t>
            </w:r>
            <w:r>
              <w:rPr>
                <w:sz w:val="19"/>
              </w:rPr>
              <w:t xml:space="preserve">compliance with RACS and donor financial and risk management </w:t>
            </w:r>
            <w:r>
              <w:rPr>
                <w:sz w:val="19"/>
              </w:rPr>
              <w:lastRenderedPageBreak/>
              <w:t>policies</w:t>
            </w:r>
          </w:p>
          <w:p w14:paraId="5822EF37" w14:textId="385003B8" w:rsidR="003B6265" w:rsidRDefault="003B6265" w:rsidP="003B6265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>
              <w:rPr>
                <w:sz w:val="19"/>
              </w:rPr>
              <w:t>Maintain currency of the RACS Global Health Finance Manual and key policies</w:t>
            </w:r>
          </w:p>
          <w:p w14:paraId="1020BB84" w14:textId="71B46A92" w:rsidR="00F7689A" w:rsidRDefault="00F7689A" w:rsidP="00F7689A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 w:rsidRPr="00F7689A">
              <w:rPr>
                <w:sz w:val="19"/>
              </w:rPr>
              <w:t>Effective financial management of the RACS</w:t>
            </w:r>
            <w:r w:rsidR="00B22103">
              <w:rPr>
                <w:sz w:val="19"/>
              </w:rPr>
              <w:t xml:space="preserve"> Global Health</w:t>
            </w:r>
            <w:r w:rsidRPr="00F7689A">
              <w:rPr>
                <w:sz w:val="19"/>
              </w:rPr>
              <w:t xml:space="preserve"> ANCP program</w:t>
            </w:r>
          </w:p>
          <w:p w14:paraId="035774BD" w14:textId="639394AC" w:rsidR="00F7689A" w:rsidRPr="00F7689A" w:rsidRDefault="00F7689A" w:rsidP="00F7689A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>
              <w:rPr>
                <w:sz w:val="19"/>
              </w:rPr>
              <w:t>Contribute to successful DFAT reaccreditation</w:t>
            </w:r>
          </w:p>
          <w:p w14:paraId="3FDA2B50" w14:textId="77777777" w:rsidR="003B6265" w:rsidRPr="003B6265" w:rsidRDefault="003B6265" w:rsidP="003B6265">
            <w:pPr>
              <w:pStyle w:val="TableParagraph"/>
              <w:tabs>
                <w:tab w:val="left" w:pos="411"/>
              </w:tabs>
              <w:spacing w:before="4" w:line="244" w:lineRule="auto"/>
              <w:ind w:left="-278" w:right="70"/>
              <w:rPr>
                <w:sz w:val="19"/>
              </w:rPr>
            </w:pPr>
          </w:p>
          <w:p w14:paraId="059C8CD5" w14:textId="644EF90B" w:rsidR="003C22CE" w:rsidRDefault="003C22CE" w:rsidP="003C22CE">
            <w:pPr>
              <w:pStyle w:val="TableParagraph"/>
              <w:tabs>
                <w:tab w:val="left" w:pos="725"/>
              </w:tabs>
              <w:spacing w:line="244" w:lineRule="auto"/>
              <w:ind w:left="5" w:right="70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Partnership and Stakeholder Engagement:</w:t>
            </w:r>
          </w:p>
          <w:p w14:paraId="3E925252" w14:textId="77777777" w:rsidR="00B22103" w:rsidRDefault="00B22103" w:rsidP="00B22103">
            <w:pPr>
              <w:pStyle w:val="TableParagraph"/>
              <w:numPr>
                <w:ilvl w:val="0"/>
                <w:numId w:val="7"/>
              </w:numPr>
              <w:spacing w:before="4" w:line="244" w:lineRule="auto"/>
              <w:ind w:left="411" w:right="174" w:hanging="283"/>
              <w:rPr>
                <w:sz w:val="19"/>
              </w:rPr>
            </w:pPr>
            <w:r>
              <w:rPr>
                <w:sz w:val="19"/>
              </w:rPr>
              <w:t>Build and maintain excellent relationships with donors, broaden network of donor and potential donor contacts, to remain well informed of new funding opportunities</w:t>
            </w:r>
          </w:p>
          <w:p w14:paraId="3504A487" w14:textId="3164936B" w:rsidR="00CB410D" w:rsidRDefault="00CB410D" w:rsidP="003B6265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line="244" w:lineRule="auto"/>
              <w:ind w:left="411" w:right="242" w:hanging="283"/>
              <w:rPr>
                <w:sz w:val="19"/>
              </w:rPr>
            </w:pPr>
            <w:r>
              <w:rPr>
                <w:sz w:val="19"/>
              </w:rPr>
              <w:t xml:space="preserve">Develop, review and update partnership policies, partner agreements, and MoUs to ensure all </w:t>
            </w:r>
            <w:r w:rsidR="007F7593">
              <w:rPr>
                <w:sz w:val="19"/>
              </w:rPr>
              <w:t xml:space="preserve">RACS Global Health </w:t>
            </w:r>
            <w:r>
              <w:rPr>
                <w:sz w:val="19"/>
              </w:rPr>
              <w:t xml:space="preserve">partnerships are supported by current agreements and </w:t>
            </w:r>
            <w:proofErr w:type="gramStart"/>
            <w:r>
              <w:rPr>
                <w:sz w:val="19"/>
              </w:rPr>
              <w:t>MOUs</w:t>
            </w:r>
            <w:proofErr w:type="gramEnd"/>
          </w:p>
          <w:p w14:paraId="05461B3E" w14:textId="633C0D60" w:rsidR="00CB410D" w:rsidRDefault="00CB410D" w:rsidP="003B6265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line="244" w:lineRule="auto"/>
              <w:ind w:left="411" w:right="242" w:hanging="283"/>
              <w:rPr>
                <w:sz w:val="19"/>
              </w:rPr>
            </w:pPr>
            <w:r>
              <w:rPr>
                <w:sz w:val="19"/>
              </w:rPr>
              <w:t>Conduct</w:t>
            </w:r>
            <w:r w:rsidRPr="00CB410D">
              <w:rPr>
                <w:sz w:val="19"/>
              </w:rPr>
              <w:t xml:space="preserve"> </w:t>
            </w:r>
            <w:r>
              <w:rPr>
                <w:sz w:val="19"/>
              </w:rPr>
              <w:t>Partner Due</w:t>
            </w:r>
            <w:r w:rsidRPr="00CB410D">
              <w:rPr>
                <w:sz w:val="19"/>
              </w:rPr>
              <w:t xml:space="preserve"> </w:t>
            </w:r>
            <w:r>
              <w:rPr>
                <w:sz w:val="19"/>
              </w:rPr>
              <w:t>Diligence</w:t>
            </w:r>
            <w:r w:rsidRPr="00CB410D">
              <w:rPr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 w:rsidRPr="00CB410D">
              <w:rPr>
                <w:sz w:val="19"/>
              </w:rPr>
              <w:t xml:space="preserve"> </w:t>
            </w:r>
            <w:r>
              <w:rPr>
                <w:sz w:val="19"/>
              </w:rPr>
              <w:t>Partner Capacity</w:t>
            </w:r>
            <w:r w:rsidRPr="00CB410D">
              <w:rPr>
                <w:sz w:val="19"/>
              </w:rPr>
              <w:t xml:space="preserve"> </w:t>
            </w:r>
            <w:r>
              <w:rPr>
                <w:sz w:val="19"/>
              </w:rPr>
              <w:t>Assessments prior to the development of new partnerships</w:t>
            </w:r>
          </w:p>
          <w:p w14:paraId="5D8347F8" w14:textId="77777777" w:rsidR="00CB410D" w:rsidRDefault="00CB410D" w:rsidP="003C22CE">
            <w:pPr>
              <w:pStyle w:val="TableParagraph"/>
              <w:tabs>
                <w:tab w:val="left" w:pos="725"/>
              </w:tabs>
              <w:spacing w:line="244" w:lineRule="auto"/>
              <w:ind w:left="5" w:right="70"/>
              <w:rPr>
                <w:b/>
                <w:bCs/>
                <w:sz w:val="19"/>
              </w:rPr>
            </w:pPr>
          </w:p>
          <w:p w14:paraId="39039BBB" w14:textId="60D099E4" w:rsidR="00CB410D" w:rsidRDefault="00CB410D" w:rsidP="003C22CE">
            <w:pPr>
              <w:pStyle w:val="TableParagraph"/>
              <w:tabs>
                <w:tab w:val="left" w:pos="725"/>
              </w:tabs>
              <w:spacing w:line="244" w:lineRule="auto"/>
              <w:ind w:left="5" w:right="70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Management of the RACS Global Health Scholarship Portfolio</w:t>
            </w:r>
          </w:p>
          <w:p w14:paraId="1E69CA67" w14:textId="764B9333" w:rsidR="00CB410D" w:rsidRDefault="00CB410D" w:rsidP="007F7593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line="244" w:lineRule="auto"/>
              <w:ind w:right="70" w:hanging="597"/>
              <w:rPr>
                <w:sz w:val="19"/>
              </w:rPr>
            </w:pPr>
            <w:r w:rsidRPr="00CB410D">
              <w:rPr>
                <w:sz w:val="19"/>
              </w:rPr>
              <w:t xml:space="preserve">Provide </w:t>
            </w:r>
            <w:r w:rsidR="00BA57F5">
              <w:rPr>
                <w:sz w:val="19"/>
              </w:rPr>
              <w:t xml:space="preserve">support </w:t>
            </w:r>
            <w:r w:rsidRPr="00CB410D">
              <w:rPr>
                <w:sz w:val="19"/>
              </w:rPr>
              <w:t xml:space="preserve"> for the Global Health Scholarships Committee</w:t>
            </w:r>
          </w:p>
          <w:p w14:paraId="0CB01AE6" w14:textId="2358CECC" w:rsidR="00CB410D" w:rsidRPr="00CB410D" w:rsidRDefault="00CB410D" w:rsidP="007F7593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line="244" w:lineRule="auto"/>
              <w:ind w:left="411" w:right="70" w:hanging="283"/>
              <w:rPr>
                <w:sz w:val="19"/>
              </w:rPr>
            </w:pPr>
            <w:r>
              <w:rPr>
                <w:sz w:val="19"/>
              </w:rPr>
              <w:t xml:space="preserve">Oversee management of the GH Scholarships Port Folio and ensure scholarships are managed </w:t>
            </w:r>
            <w:r w:rsidR="003B6265">
              <w:rPr>
                <w:sz w:val="19"/>
              </w:rPr>
              <w:t xml:space="preserve">and disbursed </w:t>
            </w:r>
            <w:r>
              <w:rPr>
                <w:sz w:val="19"/>
              </w:rPr>
              <w:t xml:space="preserve">according to relevant policies and terms of </w:t>
            </w:r>
            <w:proofErr w:type="gramStart"/>
            <w:r>
              <w:rPr>
                <w:sz w:val="19"/>
              </w:rPr>
              <w:t>reference</w:t>
            </w:r>
            <w:proofErr w:type="gramEnd"/>
          </w:p>
          <w:p w14:paraId="69A9B27F" w14:textId="77777777" w:rsidR="00342976" w:rsidRDefault="00342976" w:rsidP="003B6265">
            <w:pPr>
              <w:pStyle w:val="TableParagraph"/>
              <w:tabs>
                <w:tab w:val="left" w:pos="725"/>
              </w:tabs>
              <w:spacing w:line="244" w:lineRule="auto"/>
              <w:ind w:right="9"/>
              <w:rPr>
                <w:sz w:val="19"/>
              </w:rPr>
            </w:pPr>
          </w:p>
          <w:p w14:paraId="3CE59822" w14:textId="5AA4C385" w:rsidR="003B6265" w:rsidRPr="003B6265" w:rsidRDefault="003B6265" w:rsidP="003B6265">
            <w:pPr>
              <w:pStyle w:val="TableParagraph"/>
              <w:tabs>
                <w:tab w:val="left" w:pos="725"/>
              </w:tabs>
              <w:spacing w:line="244" w:lineRule="auto"/>
              <w:ind w:right="9" w:hanging="119"/>
              <w:rPr>
                <w:b/>
                <w:bCs/>
                <w:sz w:val="19"/>
              </w:rPr>
            </w:pPr>
            <w:r w:rsidRPr="003B6265">
              <w:rPr>
                <w:b/>
                <w:bCs/>
                <w:sz w:val="19"/>
              </w:rPr>
              <w:t>Staff Management</w:t>
            </w:r>
            <w:r>
              <w:rPr>
                <w:b/>
                <w:bCs/>
                <w:sz w:val="19"/>
              </w:rPr>
              <w:t>:</w:t>
            </w:r>
          </w:p>
          <w:p w14:paraId="63DCA0F7" w14:textId="6D241770" w:rsidR="003B6265" w:rsidRDefault="003B6265" w:rsidP="003B6265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before="97" w:line="237" w:lineRule="auto"/>
              <w:ind w:left="397" w:right="112" w:hanging="336"/>
              <w:rPr>
                <w:sz w:val="19"/>
              </w:rPr>
            </w:pPr>
            <w:r>
              <w:rPr>
                <w:sz w:val="19"/>
              </w:rPr>
              <w:t>Manage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timely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support,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mentoring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guidance to the Finance Business Partner and the Scholarships Coordinator. </w:t>
            </w:r>
          </w:p>
          <w:p w14:paraId="393EF041" w14:textId="32877B76" w:rsidR="003B6265" w:rsidRDefault="003B6265" w:rsidP="00F72183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before="73" w:line="244" w:lineRule="auto"/>
              <w:ind w:left="397" w:right="9" w:hanging="336"/>
              <w:rPr>
                <w:sz w:val="19"/>
              </w:rPr>
            </w:pPr>
            <w:r w:rsidRPr="00F72183">
              <w:rPr>
                <w:sz w:val="19"/>
              </w:rPr>
              <w:t xml:space="preserve">Facilitate the performance </w:t>
            </w:r>
            <w:r w:rsidR="007F7593">
              <w:rPr>
                <w:sz w:val="19"/>
              </w:rPr>
              <w:t xml:space="preserve">review </w:t>
            </w:r>
            <w:r w:rsidRPr="00F72183">
              <w:rPr>
                <w:sz w:val="19"/>
              </w:rPr>
              <w:t>and</w:t>
            </w:r>
            <w:r w:rsidRPr="00F72183">
              <w:rPr>
                <w:spacing w:val="-1"/>
                <w:sz w:val="19"/>
              </w:rPr>
              <w:t xml:space="preserve"> </w:t>
            </w:r>
            <w:r w:rsidRPr="00F72183">
              <w:rPr>
                <w:sz w:val="19"/>
              </w:rPr>
              <w:t xml:space="preserve">professional development of staff through </w:t>
            </w:r>
            <w:r w:rsidRPr="00F72183">
              <w:rPr>
                <w:spacing w:val="-2"/>
                <w:sz w:val="19"/>
              </w:rPr>
              <w:t>structured</w:t>
            </w:r>
            <w:r w:rsidRPr="00F72183">
              <w:rPr>
                <w:spacing w:val="-6"/>
                <w:sz w:val="19"/>
              </w:rPr>
              <w:t xml:space="preserve"> </w:t>
            </w:r>
            <w:r w:rsidRPr="00F72183">
              <w:rPr>
                <w:spacing w:val="-2"/>
                <w:sz w:val="19"/>
              </w:rPr>
              <w:t>interactions,</w:t>
            </w:r>
            <w:r w:rsidRPr="00F72183">
              <w:rPr>
                <w:spacing w:val="-4"/>
                <w:sz w:val="19"/>
              </w:rPr>
              <w:t xml:space="preserve"> </w:t>
            </w:r>
            <w:r w:rsidRPr="00F72183">
              <w:rPr>
                <w:spacing w:val="-2"/>
                <w:sz w:val="19"/>
              </w:rPr>
              <w:t>an</w:t>
            </w:r>
            <w:r w:rsidRPr="00F72183">
              <w:rPr>
                <w:spacing w:val="-5"/>
                <w:sz w:val="19"/>
              </w:rPr>
              <w:t xml:space="preserve"> </w:t>
            </w:r>
            <w:r w:rsidRPr="00F72183">
              <w:rPr>
                <w:spacing w:val="-2"/>
                <w:sz w:val="19"/>
              </w:rPr>
              <w:t>annual</w:t>
            </w:r>
            <w:r w:rsidRPr="00F72183">
              <w:rPr>
                <w:spacing w:val="-6"/>
                <w:sz w:val="19"/>
              </w:rPr>
              <w:t xml:space="preserve"> </w:t>
            </w:r>
            <w:r w:rsidRPr="00F72183">
              <w:rPr>
                <w:spacing w:val="-2"/>
                <w:sz w:val="19"/>
              </w:rPr>
              <w:t>performance</w:t>
            </w:r>
            <w:r w:rsidRPr="00F72183">
              <w:rPr>
                <w:spacing w:val="-6"/>
                <w:sz w:val="19"/>
              </w:rPr>
              <w:t xml:space="preserve"> </w:t>
            </w:r>
            <w:r w:rsidRPr="00F72183">
              <w:rPr>
                <w:spacing w:val="-2"/>
                <w:sz w:val="19"/>
              </w:rPr>
              <w:t>review</w:t>
            </w:r>
            <w:r w:rsidRPr="00F72183">
              <w:rPr>
                <w:spacing w:val="-5"/>
                <w:sz w:val="19"/>
              </w:rPr>
              <w:t xml:space="preserve"> </w:t>
            </w:r>
            <w:r w:rsidRPr="00F72183">
              <w:rPr>
                <w:spacing w:val="-2"/>
                <w:sz w:val="19"/>
              </w:rPr>
              <w:t>process</w:t>
            </w:r>
            <w:r w:rsidRPr="00F72183">
              <w:rPr>
                <w:spacing w:val="-5"/>
                <w:sz w:val="19"/>
              </w:rPr>
              <w:t xml:space="preserve"> </w:t>
            </w:r>
            <w:r w:rsidRPr="00F72183">
              <w:rPr>
                <w:spacing w:val="-2"/>
                <w:sz w:val="19"/>
              </w:rPr>
              <w:t xml:space="preserve">and </w:t>
            </w:r>
            <w:r w:rsidRPr="00F72183">
              <w:rPr>
                <w:sz w:val="19"/>
              </w:rPr>
              <w:t>regular check-in meetings.</w:t>
            </w:r>
          </w:p>
        </w:tc>
      </w:tr>
      <w:tr w:rsidR="00342976" w14:paraId="67715BA5" w14:textId="77777777" w:rsidTr="00F72183">
        <w:trPr>
          <w:trHeight w:val="147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811D9" w14:textId="77777777" w:rsidR="00342976" w:rsidRDefault="003D6E8F">
            <w:pPr>
              <w:pStyle w:val="TableParagraph"/>
              <w:spacing w:before="110" w:line="261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Essential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z w:val="19"/>
              </w:rPr>
              <w:t>Skills, Qualifications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and </w:t>
            </w:r>
            <w:r>
              <w:rPr>
                <w:b/>
                <w:spacing w:val="-4"/>
                <w:sz w:val="19"/>
              </w:rPr>
              <w:t>Personal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Attributes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</w:tcBorders>
          </w:tcPr>
          <w:p w14:paraId="7891A285" w14:textId="58B65A16" w:rsidR="00342976" w:rsidRDefault="003D6E8F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113" w:line="235" w:lineRule="auto"/>
              <w:ind w:right="412"/>
              <w:rPr>
                <w:sz w:val="19"/>
              </w:rPr>
            </w:pPr>
            <w:r>
              <w:rPr>
                <w:sz w:val="19"/>
              </w:rPr>
              <w:t>Post-graduate qualification (Business, International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Development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 related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field)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supported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minimum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years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international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national </w:t>
            </w:r>
            <w:r>
              <w:rPr>
                <w:spacing w:val="-2"/>
                <w:sz w:val="19"/>
              </w:rPr>
              <w:t>level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not-for-profit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(NFP)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fundraising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experience.</w:t>
            </w:r>
          </w:p>
          <w:p w14:paraId="7F9EE512" w14:textId="77777777" w:rsidR="00F72183" w:rsidRPr="00F72183" w:rsidRDefault="003D6E8F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38"/>
              <w:ind w:right="369"/>
              <w:rPr>
                <w:sz w:val="19"/>
              </w:rPr>
            </w:pPr>
            <w:r>
              <w:rPr>
                <w:sz w:val="19"/>
              </w:rPr>
              <w:t>A proven track record</w:t>
            </w:r>
            <w:r>
              <w:rPr>
                <w:spacing w:val="-1"/>
                <w:sz w:val="19"/>
              </w:rPr>
              <w:t xml:space="preserve"> </w:t>
            </w:r>
            <w:r w:rsidR="00F72183">
              <w:rPr>
                <w:spacing w:val="-1"/>
                <w:sz w:val="19"/>
              </w:rPr>
              <w:t>in:</w:t>
            </w:r>
          </w:p>
          <w:p w14:paraId="0D5EFA22" w14:textId="36FBB720" w:rsidR="00F72183" w:rsidRPr="00F72183" w:rsidRDefault="00F72183" w:rsidP="00F72183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38"/>
              <w:ind w:right="369" w:firstLine="14"/>
              <w:rPr>
                <w:sz w:val="19"/>
              </w:rPr>
            </w:pPr>
            <w:r>
              <w:rPr>
                <w:spacing w:val="-1"/>
                <w:sz w:val="19"/>
              </w:rPr>
              <w:t>effective relationship management</w:t>
            </w:r>
          </w:p>
          <w:p w14:paraId="3E76C2E5" w14:textId="64CC55C2" w:rsidR="00F72183" w:rsidRDefault="00F72183" w:rsidP="00F72183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38"/>
              <w:ind w:right="369" w:firstLine="14"/>
              <w:rPr>
                <w:sz w:val="19"/>
              </w:rPr>
            </w:pPr>
            <w:r>
              <w:rPr>
                <w:sz w:val="19"/>
              </w:rPr>
              <w:t>strategy and planning</w:t>
            </w:r>
          </w:p>
          <w:p w14:paraId="2190544B" w14:textId="147EBF5A" w:rsidR="00F72183" w:rsidRDefault="00F72183" w:rsidP="00F72183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38"/>
              <w:ind w:right="369" w:firstLine="14"/>
              <w:rPr>
                <w:sz w:val="19"/>
              </w:rPr>
            </w:pPr>
            <w:r>
              <w:rPr>
                <w:sz w:val="19"/>
              </w:rPr>
              <w:t>bid development and contract management</w:t>
            </w:r>
          </w:p>
          <w:p w14:paraId="00D680D3" w14:textId="3D74530E" w:rsidR="00F72183" w:rsidRPr="00F72183" w:rsidRDefault="00F72183" w:rsidP="00F72183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38"/>
              <w:ind w:right="369" w:firstLine="14"/>
              <w:rPr>
                <w:sz w:val="19"/>
              </w:rPr>
            </w:pPr>
            <w:r>
              <w:rPr>
                <w:sz w:val="19"/>
              </w:rPr>
              <w:t>excellent research, writing and project management skills</w:t>
            </w:r>
          </w:p>
          <w:p w14:paraId="3A2BDD2F" w14:textId="4972297B" w:rsidR="00F72183" w:rsidRDefault="00F72183" w:rsidP="00F72183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before="38"/>
              <w:ind w:right="369" w:firstLine="14"/>
              <w:rPr>
                <w:spacing w:val="-5"/>
                <w:sz w:val="19"/>
              </w:rPr>
            </w:pPr>
            <w:r>
              <w:rPr>
                <w:sz w:val="19"/>
              </w:rPr>
              <w:t xml:space="preserve"> </w:t>
            </w:r>
            <w:r w:rsidR="003D6E8F">
              <w:rPr>
                <w:sz w:val="19"/>
              </w:rPr>
              <w:t xml:space="preserve">managing complex, donor-funded programs in the </w:t>
            </w:r>
            <w:r>
              <w:rPr>
                <w:sz w:val="19"/>
              </w:rPr>
              <w:t>Indo</w:t>
            </w:r>
            <w:r w:rsidR="003D6E8F">
              <w:rPr>
                <w:spacing w:val="-2"/>
                <w:sz w:val="19"/>
              </w:rPr>
              <w:t>-Pacific</w:t>
            </w:r>
            <w:r w:rsidR="003D6E8F">
              <w:rPr>
                <w:spacing w:val="-6"/>
                <w:sz w:val="19"/>
              </w:rPr>
              <w:t xml:space="preserve"> </w:t>
            </w:r>
            <w:r w:rsidR="003D6E8F">
              <w:rPr>
                <w:spacing w:val="-2"/>
                <w:sz w:val="19"/>
              </w:rPr>
              <w:t>region.</w:t>
            </w:r>
            <w:r w:rsidR="003D6E8F">
              <w:rPr>
                <w:spacing w:val="-5"/>
                <w:sz w:val="19"/>
              </w:rPr>
              <w:t xml:space="preserve"> </w:t>
            </w:r>
          </w:p>
          <w:p w14:paraId="0614CFB7" w14:textId="6EE45304" w:rsidR="00342976" w:rsidRDefault="00F72183" w:rsidP="00F72183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38"/>
              <w:ind w:right="369" w:firstLine="1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Extensive </w:t>
            </w:r>
            <w:r w:rsidR="003D6E8F">
              <w:rPr>
                <w:spacing w:val="-2"/>
                <w:sz w:val="19"/>
              </w:rPr>
              <w:t>knowledge</w:t>
            </w:r>
            <w:r w:rsidR="003D6E8F">
              <w:rPr>
                <w:spacing w:val="-6"/>
                <w:sz w:val="19"/>
              </w:rPr>
              <w:t xml:space="preserve"> </w:t>
            </w:r>
            <w:r w:rsidR="003D6E8F">
              <w:rPr>
                <w:spacing w:val="-2"/>
                <w:sz w:val="19"/>
              </w:rPr>
              <w:t>of</w:t>
            </w:r>
            <w:r w:rsidR="003D6E8F">
              <w:rPr>
                <w:spacing w:val="-3"/>
                <w:sz w:val="19"/>
              </w:rPr>
              <w:t xml:space="preserve"> </w:t>
            </w:r>
            <w:r w:rsidR="003D6E8F">
              <w:rPr>
                <w:spacing w:val="-2"/>
                <w:sz w:val="19"/>
              </w:rPr>
              <w:t>DFAT</w:t>
            </w:r>
            <w:r w:rsidR="003D6E8F">
              <w:rPr>
                <w:spacing w:val="-5"/>
                <w:sz w:val="19"/>
              </w:rPr>
              <w:t xml:space="preserve"> </w:t>
            </w:r>
            <w:r w:rsidR="005D1C70">
              <w:rPr>
                <w:spacing w:val="-5"/>
                <w:sz w:val="19"/>
              </w:rPr>
              <w:t xml:space="preserve">accreditation and </w:t>
            </w:r>
            <w:r w:rsidR="003D6E8F">
              <w:rPr>
                <w:spacing w:val="-2"/>
                <w:sz w:val="19"/>
              </w:rPr>
              <w:t>ACFID</w:t>
            </w:r>
            <w:r w:rsidR="003D6E8F">
              <w:rPr>
                <w:spacing w:val="-7"/>
                <w:sz w:val="19"/>
              </w:rPr>
              <w:t xml:space="preserve"> </w:t>
            </w:r>
            <w:r w:rsidR="005D1C70">
              <w:rPr>
                <w:spacing w:val="-7"/>
                <w:sz w:val="19"/>
              </w:rPr>
              <w:t>and CID assessment</w:t>
            </w:r>
          </w:p>
        </w:tc>
      </w:tr>
      <w:tr w:rsidR="00342976" w14:paraId="1AC0847E" w14:textId="77777777" w:rsidTr="00F72183">
        <w:trPr>
          <w:trHeight w:val="4150"/>
        </w:trPr>
        <w:tc>
          <w:tcPr>
            <w:tcW w:w="2290" w:type="dxa"/>
            <w:tcBorders>
              <w:left w:val="single" w:sz="4" w:space="0" w:color="000000"/>
              <w:right w:val="single" w:sz="4" w:space="0" w:color="000000"/>
            </w:tcBorders>
          </w:tcPr>
          <w:p w14:paraId="620D94C1" w14:textId="77777777" w:rsidR="00342976" w:rsidRDefault="003D6E8F">
            <w:pPr>
              <w:pStyle w:val="TableParagraph"/>
              <w:spacing w:before="10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RACS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Competencies</w:t>
            </w:r>
          </w:p>
        </w:tc>
        <w:tc>
          <w:tcPr>
            <w:tcW w:w="7643" w:type="dxa"/>
            <w:tcBorders>
              <w:left w:val="single" w:sz="4" w:space="0" w:color="000000"/>
            </w:tcBorders>
          </w:tcPr>
          <w:p w14:paraId="3E1088D4" w14:textId="77777777" w:rsidR="00342976" w:rsidRDefault="003D6E8F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108"/>
              <w:ind w:left="737" w:hanging="340"/>
              <w:rPr>
                <w:sz w:val="19"/>
              </w:rPr>
            </w:pPr>
            <w:r>
              <w:rPr>
                <w:spacing w:val="-2"/>
                <w:sz w:val="19"/>
              </w:rPr>
              <w:t>strives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achieve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strategic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objectives</w:t>
            </w:r>
          </w:p>
          <w:p w14:paraId="1B5E0941" w14:textId="77777777" w:rsidR="00342976" w:rsidRDefault="003D6E8F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106"/>
              <w:ind w:left="737" w:hanging="340"/>
              <w:rPr>
                <w:sz w:val="19"/>
              </w:rPr>
            </w:pPr>
            <w:r>
              <w:rPr>
                <w:spacing w:val="-2"/>
                <w:sz w:val="19"/>
              </w:rPr>
              <w:t>seeks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better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ways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working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increase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stakeholder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value</w:t>
            </w:r>
          </w:p>
          <w:p w14:paraId="0195CD19" w14:textId="77777777" w:rsidR="00342976" w:rsidRDefault="003D6E8F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105"/>
              <w:ind w:left="737" w:hanging="340"/>
              <w:rPr>
                <w:sz w:val="19"/>
              </w:rPr>
            </w:pPr>
            <w:r>
              <w:rPr>
                <w:spacing w:val="-2"/>
                <w:sz w:val="19"/>
              </w:rPr>
              <w:t>works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collaboratively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demonstrates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reasoning</w:t>
            </w:r>
          </w:p>
          <w:p w14:paraId="6AE9DA52" w14:textId="77777777" w:rsidR="00342976" w:rsidRDefault="003D6E8F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106"/>
              <w:ind w:left="737" w:hanging="340"/>
              <w:rPr>
                <w:sz w:val="19"/>
              </w:rPr>
            </w:pPr>
            <w:r>
              <w:rPr>
                <w:spacing w:val="-2"/>
                <w:sz w:val="19"/>
              </w:rPr>
              <w:t>effectively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prioritises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work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meets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deadlines</w:t>
            </w:r>
          </w:p>
          <w:p w14:paraId="28697C5E" w14:textId="77777777" w:rsidR="00342976" w:rsidRDefault="003D6E8F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105"/>
              <w:ind w:left="737" w:hanging="340"/>
              <w:rPr>
                <w:sz w:val="19"/>
              </w:rPr>
            </w:pPr>
            <w:r>
              <w:rPr>
                <w:spacing w:val="-2"/>
                <w:sz w:val="19"/>
              </w:rPr>
              <w:t>team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player,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models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RACS</w:t>
            </w:r>
            <w:r>
              <w:rPr>
                <w:spacing w:val="-7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>values</w:t>
            </w:r>
            <w:proofErr w:type="gramEnd"/>
          </w:p>
          <w:p w14:paraId="71D4FBD6" w14:textId="77777777" w:rsidR="00342976" w:rsidRDefault="003D6E8F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106"/>
              <w:ind w:left="737" w:hanging="340"/>
              <w:rPr>
                <w:sz w:val="19"/>
              </w:rPr>
            </w:pPr>
            <w:r>
              <w:rPr>
                <w:spacing w:val="-2"/>
                <w:sz w:val="19"/>
              </w:rPr>
              <w:t>works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colleagues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across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RACS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achievement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>objectives</w:t>
            </w:r>
            <w:proofErr w:type="gramEnd"/>
          </w:p>
          <w:p w14:paraId="12CE2AD8" w14:textId="77777777" w:rsidR="00342976" w:rsidRDefault="003D6E8F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105"/>
              <w:ind w:left="737" w:hanging="340"/>
              <w:rPr>
                <w:sz w:val="19"/>
              </w:rPr>
            </w:pPr>
            <w:r>
              <w:rPr>
                <w:spacing w:val="-2"/>
                <w:sz w:val="19"/>
              </w:rPr>
              <w:t>strives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grow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professionally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 open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feedback</w:t>
            </w:r>
          </w:p>
          <w:p w14:paraId="0A4E5BBE" w14:textId="77777777" w:rsidR="00342976" w:rsidRDefault="003D6E8F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106"/>
              <w:ind w:left="737" w:hanging="340"/>
              <w:rPr>
                <w:sz w:val="19"/>
              </w:rPr>
            </w:pPr>
            <w:r>
              <w:rPr>
                <w:spacing w:val="-2"/>
                <w:sz w:val="19"/>
              </w:rPr>
              <w:t>flexible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adaptive</w:t>
            </w:r>
          </w:p>
          <w:p w14:paraId="7B222F22" w14:textId="77777777" w:rsidR="00342976" w:rsidRDefault="00342976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69772482" w14:textId="06CF9F69" w:rsidR="00342976" w:rsidRDefault="003D6E8F">
            <w:pPr>
              <w:pStyle w:val="TableParagraph"/>
              <w:spacing w:line="261" w:lineRule="auto"/>
              <w:ind w:left="104" w:right="-1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RACS is a child safe organisation. RACS recruitment and selection procedures reflect our commitment to the safety and protection of children in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all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our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activities.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As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part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selection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process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candidates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are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required to undergo a Police check, an anti-money laundering </w:t>
            </w:r>
            <w:r w:rsidR="00F72183">
              <w:rPr>
                <w:b/>
                <w:sz w:val="19"/>
              </w:rPr>
              <w:t>and</w:t>
            </w:r>
            <w:r>
              <w:rPr>
                <w:b/>
                <w:sz w:val="19"/>
              </w:rPr>
              <w:t xml:space="preserve"> </w:t>
            </w:r>
            <w:r w:rsidR="00EB3566">
              <w:rPr>
                <w:b/>
                <w:sz w:val="19"/>
              </w:rPr>
              <w:t>counterterrorism</w:t>
            </w:r>
            <w:r>
              <w:rPr>
                <w:b/>
                <w:sz w:val="19"/>
              </w:rPr>
              <w:t xml:space="preserve"> check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signing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our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Child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Safeguarding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Policy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Code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Conduct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and RACS Workforce Conduct Policy.</w:t>
            </w:r>
          </w:p>
        </w:tc>
      </w:tr>
    </w:tbl>
    <w:p w14:paraId="66A79383" w14:textId="77777777" w:rsidR="00EB24B2" w:rsidRDefault="00EB24B2"/>
    <w:sectPr w:rsidR="00EB24B2">
      <w:headerReference w:type="default" r:id="rId13"/>
      <w:footerReference w:type="default" r:id="rId14"/>
      <w:pgSz w:w="12240" w:h="15840"/>
      <w:pgMar w:top="800" w:right="1340" w:bottom="520" w:left="1440" w:header="616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30106" w14:textId="77777777" w:rsidR="00FB5EE7" w:rsidRDefault="00FB5EE7">
      <w:r>
        <w:separator/>
      </w:r>
    </w:p>
  </w:endnote>
  <w:endnote w:type="continuationSeparator" w:id="0">
    <w:p w14:paraId="01E2960B" w14:textId="77777777" w:rsidR="00FB5EE7" w:rsidRDefault="00FB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D3CE2" w14:textId="77777777" w:rsidR="00342976" w:rsidRDefault="003D6E8F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89536" behindDoc="1" locked="0" layoutInCell="1" allowOverlap="1" wp14:anchorId="04A8DCDF" wp14:editId="5D2E0611">
          <wp:simplePos x="0" y="0"/>
          <wp:positionH relativeFrom="page">
            <wp:posOffset>1344167</wp:posOffset>
          </wp:positionH>
          <wp:positionV relativeFrom="page">
            <wp:posOffset>9713976</wp:posOffset>
          </wp:positionV>
          <wp:extent cx="1322832" cy="94488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49AB96B6" wp14:editId="56C1AA78">
              <wp:simplePos x="0" y="0"/>
              <wp:positionH relativeFrom="page">
                <wp:posOffset>5637529</wp:posOffset>
              </wp:positionH>
              <wp:positionV relativeFrom="page">
                <wp:posOffset>9701450</wp:posOffset>
              </wp:positionV>
              <wp:extent cx="1122045" cy="1174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204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40B40" w14:textId="77777777" w:rsidR="00342976" w:rsidRDefault="003D6E8F">
                          <w:pPr>
                            <w:spacing w:before="1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b/>
                              <w:color w:val="164579"/>
                              <w:sz w:val="13"/>
                            </w:rPr>
                            <w:t>Position</w:t>
                          </w:r>
                          <w:r>
                            <w:rPr>
                              <w:b/>
                              <w:color w:val="164579"/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4579"/>
                              <w:sz w:val="13"/>
                            </w:rPr>
                            <w:t>Description</w:t>
                          </w:r>
                          <w:r>
                            <w:rPr>
                              <w:b/>
                              <w:color w:val="164579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4579"/>
                              <w:sz w:val="13"/>
                            </w:rPr>
                            <w:t>|</w:t>
                          </w:r>
                          <w:r>
                            <w:rPr>
                              <w:b/>
                              <w:color w:val="164579"/>
                              <w:spacing w:val="2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64579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164579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color w:val="164579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164579"/>
                              <w:sz w:val="13"/>
                            </w:rPr>
                            <w:t>2</w:t>
                          </w:r>
                          <w:r>
                            <w:rPr>
                              <w:color w:val="164579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164579"/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64579"/>
                              <w:sz w:val="13"/>
                            </w:rPr>
                            <w:t>of</w:t>
                          </w:r>
                          <w:r>
                            <w:rPr>
                              <w:color w:val="164579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64579"/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164579"/>
                              <w:spacing w:val="-1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color w:val="164579"/>
                              <w:spacing w:val="-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164579"/>
                              <w:spacing w:val="-10"/>
                              <w:sz w:val="13"/>
                            </w:rPr>
                            <w:t>3</w:t>
                          </w:r>
                          <w:r>
                            <w:rPr>
                              <w:color w:val="164579"/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B96B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443.9pt;margin-top:763.9pt;width:88.35pt;height:9.2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" filled="f" stroked="f">
              <v:textbox inset="0,0,0,0">
                <w:txbxContent>
                  <w:p w14:paraId="1F140B40" w14:textId="77777777" w:rsidR="00342976" w:rsidRDefault="003D6E8F">
                    <w:pPr>
                      <w:spacing w:before="15"/>
                      <w:ind w:left="20"/>
                      <w:rPr>
                        <w:sz w:val="13"/>
                      </w:rPr>
                    </w:pPr>
                    <w:r>
                      <w:rPr>
                        <w:b/>
                        <w:color w:val="164579"/>
                        <w:sz w:val="13"/>
                      </w:rPr>
                      <w:t>Position</w:t>
                    </w:r>
                    <w:r>
                      <w:rPr>
                        <w:b/>
                        <w:color w:val="164579"/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164579"/>
                        <w:sz w:val="13"/>
                      </w:rPr>
                      <w:t>Description</w:t>
                    </w:r>
                    <w:r>
                      <w:rPr>
                        <w:b/>
                        <w:color w:val="164579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164579"/>
                        <w:sz w:val="13"/>
                      </w:rPr>
                      <w:t>|</w:t>
                    </w:r>
                    <w:r>
                      <w:rPr>
                        <w:b/>
                        <w:color w:val="164579"/>
                        <w:spacing w:val="27"/>
                        <w:sz w:val="13"/>
                      </w:rPr>
                      <w:t xml:space="preserve"> </w:t>
                    </w:r>
                    <w:r>
                      <w:rPr>
                        <w:color w:val="164579"/>
                        <w:sz w:val="13"/>
                      </w:rPr>
                      <w:fldChar w:fldCharType="begin"/>
                    </w:r>
                    <w:r>
                      <w:rPr>
                        <w:color w:val="164579"/>
                        <w:sz w:val="13"/>
                      </w:rPr>
                      <w:instrText xml:space="preserve"> PAGE </w:instrText>
                    </w:r>
                    <w:r>
                      <w:rPr>
                        <w:color w:val="164579"/>
                        <w:sz w:val="13"/>
                      </w:rPr>
                      <w:fldChar w:fldCharType="separate"/>
                    </w:r>
                    <w:r>
                      <w:rPr>
                        <w:color w:val="164579"/>
                        <w:sz w:val="13"/>
                      </w:rPr>
                      <w:t>2</w:t>
                    </w:r>
                    <w:r>
                      <w:rPr>
                        <w:color w:val="164579"/>
                        <w:sz w:val="13"/>
                      </w:rPr>
                      <w:fldChar w:fldCharType="end"/>
                    </w:r>
                    <w:r>
                      <w:rPr>
                        <w:color w:val="164579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color w:val="164579"/>
                        <w:sz w:val="13"/>
                      </w:rPr>
                      <w:t>of</w:t>
                    </w:r>
                    <w:r>
                      <w:rPr>
                        <w:color w:val="164579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164579"/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color w:val="164579"/>
                        <w:spacing w:val="-10"/>
                        <w:sz w:val="13"/>
                      </w:rPr>
                      <w:instrText xml:space="preserve"> NUMPAGES </w:instrText>
                    </w:r>
                    <w:r>
                      <w:rPr>
                        <w:color w:val="164579"/>
                        <w:spacing w:val="-10"/>
                        <w:sz w:val="13"/>
                      </w:rPr>
                      <w:fldChar w:fldCharType="separate"/>
                    </w:r>
                    <w:r>
                      <w:rPr>
                        <w:color w:val="164579"/>
                        <w:spacing w:val="-10"/>
                        <w:sz w:val="13"/>
                      </w:rPr>
                      <w:t>3</w:t>
                    </w:r>
                    <w:r>
                      <w:rPr>
                        <w:color w:val="164579"/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26D1B" w14:textId="77777777" w:rsidR="00FB5EE7" w:rsidRDefault="00FB5EE7">
      <w:r>
        <w:separator/>
      </w:r>
    </w:p>
  </w:footnote>
  <w:footnote w:type="continuationSeparator" w:id="0">
    <w:p w14:paraId="3247F642" w14:textId="77777777" w:rsidR="00FB5EE7" w:rsidRDefault="00FB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710C" w14:textId="77777777" w:rsidR="00342976" w:rsidRDefault="003D6E8F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89024" behindDoc="1" locked="0" layoutInCell="1" allowOverlap="1" wp14:anchorId="700F1275" wp14:editId="0D43FF61">
          <wp:simplePos x="0" y="0"/>
          <wp:positionH relativeFrom="page">
            <wp:posOffset>1767839</wp:posOffset>
          </wp:positionH>
          <wp:positionV relativeFrom="page">
            <wp:posOffset>417576</wp:posOffset>
          </wp:positionV>
          <wp:extent cx="1621536" cy="10058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536" cy="100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6A6F"/>
    <w:multiLevelType w:val="hybridMultilevel"/>
    <w:tmpl w:val="06E4B93A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0CB827C4"/>
    <w:multiLevelType w:val="hybridMultilevel"/>
    <w:tmpl w:val="0C36CCB8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108F71D0"/>
    <w:multiLevelType w:val="hybridMultilevel"/>
    <w:tmpl w:val="29587462"/>
    <w:lvl w:ilvl="0" w:tplc="41D84790">
      <w:numFmt w:val="bullet"/>
      <w:lvlText w:val="•"/>
      <w:lvlJc w:val="left"/>
      <w:pPr>
        <w:ind w:left="106" w:hanging="6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1"/>
        <w:sz w:val="19"/>
        <w:szCs w:val="19"/>
        <w:lang w:val="en-US" w:eastAsia="en-US" w:bidi="ar-SA"/>
      </w:rPr>
    </w:lvl>
    <w:lvl w:ilvl="1" w:tplc="CE3C75E4">
      <w:numFmt w:val="bullet"/>
      <w:lvlText w:val="•"/>
      <w:lvlJc w:val="left"/>
      <w:pPr>
        <w:ind w:left="782" w:hanging="620"/>
      </w:pPr>
      <w:rPr>
        <w:rFonts w:hint="default"/>
        <w:lang w:val="en-US" w:eastAsia="en-US" w:bidi="ar-SA"/>
      </w:rPr>
    </w:lvl>
    <w:lvl w:ilvl="2" w:tplc="4CE8F80A">
      <w:numFmt w:val="bullet"/>
      <w:lvlText w:val="•"/>
      <w:lvlJc w:val="left"/>
      <w:pPr>
        <w:ind w:left="1464" w:hanging="620"/>
      </w:pPr>
      <w:rPr>
        <w:rFonts w:hint="default"/>
        <w:lang w:val="en-US" w:eastAsia="en-US" w:bidi="ar-SA"/>
      </w:rPr>
    </w:lvl>
    <w:lvl w:ilvl="3" w:tplc="3FD2AC9E">
      <w:numFmt w:val="bullet"/>
      <w:lvlText w:val="•"/>
      <w:lvlJc w:val="left"/>
      <w:pPr>
        <w:ind w:left="2146" w:hanging="620"/>
      </w:pPr>
      <w:rPr>
        <w:rFonts w:hint="default"/>
        <w:lang w:val="en-US" w:eastAsia="en-US" w:bidi="ar-SA"/>
      </w:rPr>
    </w:lvl>
    <w:lvl w:ilvl="4" w:tplc="B8ECDF7C">
      <w:numFmt w:val="bullet"/>
      <w:lvlText w:val="•"/>
      <w:lvlJc w:val="left"/>
      <w:pPr>
        <w:ind w:left="2829" w:hanging="620"/>
      </w:pPr>
      <w:rPr>
        <w:rFonts w:hint="default"/>
        <w:lang w:val="en-US" w:eastAsia="en-US" w:bidi="ar-SA"/>
      </w:rPr>
    </w:lvl>
    <w:lvl w:ilvl="5" w:tplc="12B898E0">
      <w:numFmt w:val="bullet"/>
      <w:lvlText w:val="•"/>
      <w:lvlJc w:val="left"/>
      <w:pPr>
        <w:ind w:left="3511" w:hanging="620"/>
      </w:pPr>
      <w:rPr>
        <w:rFonts w:hint="default"/>
        <w:lang w:val="en-US" w:eastAsia="en-US" w:bidi="ar-SA"/>
      </w:rPr>
    </w:lvl>
    <w:lvl w:ilvl="6" w:tplc="6754A272">
      <w:numFmt w:val="bullet"/>
      <w:lvlText w:val="•"/>
      <w:lvlJc w:val="left"/>
      <w:pPr>
        <w:ind w:left="4193" w:hanging="620"/>
      </w:pPr>
      <w:rPr>
        <w:rFonts w:hint="default"/>
        <w:lang w:val="en-US" w:eastAsia="en-US" w:bidi="ar-SA"/>
      </w:rPr>
    </w:lvl>
    <w:lvl w:ilvl="7" w:tplc="599AC01E">
      <w:numFmt w:val="bullet"/>
      <w:lvlText w:val="•"/>
      <w:lvlJc w:val="left"/>
      <w:pPr>
        <w:ind w:left="4875" w:hanging="620"/>
      </w:pPr>
      <w:rPr>
        <w:rFonts w:hint="default"/>
        <w:lang w:val="en-US" w:eastAsia="en-US" w:bidi="ar-SA"/>
      </w:rPr>
    </w:lvl>
    <w:lvl w:ilvl="8" w:tplc="EA9AD85C">
      <w:numFmt w:val="bullet"/>
      <w:lvlText w:val="•"/>
      <w:lvlJc w:val="left"/>
      <w:pPr>
        <w:ind w:left="5558" w:hanging="620"/>
      </w:pPr>
      <w:rPr>
        <w:rFonts w:hint="default"/>
        <w:lang w:val="en-US" w:eastAsia="en-US" w:bidi="ar-SA"/>
      </w:rPr>
    </w:lvl>
  </w:abstractNum>
  <w:abstractNum w:abstractNumId="3" w15:restartNumberingAfterBreak="0">
    <w:nsid w:val="183F59FF"/>
    <w:multiLevelType w:val="hybridMultilevel"/>
    <w:tmpl w:val="9754FE32"/>
    <w:lvl w:ilvl="0" w:tplc="652A9A26">
      <w:numFmt w:val="bullet"/>
      <w:lvlText w:val="•"/>
      <w:lvlJc w:val="left"/>
      <w:pPr>
        <w:ind w:left="5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1"/>
        <w:sz w:val="19"/>
        <w:szCs w:val="19"/>
        <w:lang w:val="en-US" w:eastAsia="en-US" w:bidi="ar-SA"/>
      </w:rPr>
    </w:lvl>
    <w:lvl w:ilvl="1" w:tplc="389AE5EC">
      <w:numFmt w:val="bullet"/>
      <w:lvlText w:val="•"/>
      <w:lvlJc w:val="left"/>
      <w:pPr>
        <w:ind w:left="692" w:hanging="721"/>
      </w:pPr>
      <w:rPr>
        <w:rFonts w:hint="default"/>
        <w:lang w:val="en-US" w:eastAsia="en-US" w:bidi="ar-SA"/>
      </w:rPr>
    </w:lvl>
    <w:lvl w:ilvl="2" w:tplc="1EBA06AC">
      <w:numFmt w:val="bullet"/>
      <w:lvlText w:val="•"/>
      <w:lvlJc w:val="left"/>
      <w:pPr>
        <w:ind w:left="1384" w:hanging="721"/>
      </w:pPr>
      <w:rPr>
        <w:rFonts w:hint="default"/>
        <w:lang w:val="en-US" w:eastAsia="en-US" w:bidi="ar-SA"/>
      </w:rPr>
    </w:lvl>
    <w:lvl w:ilvl="3" w:tplc="5F6E6C80">
      <w:numFmt w:val="bullet"/>
      <w:lvlText w:val="•"/>
      <w:lvlJc w:val="left"/>
      <w:pPr>
        <w:ind w:left="2076" w:hanging="721"/>
      </w:pPr>
      <w:rPr>
        <w:rFonts w:hint="default"/>
        <w:lang w:val="en-US" w:eastAsia="en-US" w:bidi="ar-SA"/>
      </w:rPr>
    </w:lvl>
    <w:lvl w:ilvl="4" w:tplc="E272E95E">
      <w:numFmt w:val="bullet"/>
      <w:lvlText w:val="•"/>
      <w:lvlJc w:val="left"/>
      <w:pPr>
        <w:ind w:left="2769" w:hanging="721"/>
      </w:pPr>
      <w:rPr>
        <w:rFonts w:hint="default"/>
        <w:lang w:val="en-US" w:eastAsia="en-US" w:bidi="ar-SA"/>
      </w:rPr>
    </w:lvl>
    <w:lvl w:ilvl="5" w:tplc="7DE2BC9C">
      <w:numFmt w:val="bullet"/>
      <w:lvlText w:val="•"/>
      <w:lvlJc w:val="left"/>
      <w:pPr>
        <w:ind w:left="3461" w:hanging="721"/>
      </w:pPr>
      <w:rPr>
        <w:rFonts w:hint="default"/>
        <w:lang w:val="en-US" w:eastAsia="en-US" w:bidi="ar-SA"/>
      </w:rPr>
    </w:lvl>
    <w:lvl w:ilvl="6" w:tplc="32F2D472">
      <w:numFmt w:val="bullet"/>
      <w:lvlText w:val="•"/>
      <w:lvlJc w:val="left"/>
      <w:pPr>
        <w:ind w:left="4153" w:hanging="721"/>
      </w:pPr>
      <w:rPr>
        <w:rFonts w:hint="default"/>
        <w:lang w:val="en-US" w:eastAsia="en-US" w:bidi="ar-SA"/>
      </w:rPr>
    </w:lvl>
    <w:lvl w:ilvl="7" w:tplc="9B081588">
      <w:numFmt w:val="bullet"/>
      <w:lvlText w:val="•"/>
      <w:lvlJc w:val="left"/>
      <w:pPr>
        <w:ind w:left="4845" w:hanging="721"/>
      </w:pPr>
      <w:rPr>
        <w:rFonts w:hint="default"/>
        <w:lang w:val="en-US" w:eastAsia="en-US" w:bidi="ar-SA"/>
      </w:rPr>
    </w:lvl>
    <w:lvl w:ilvl="8" w:tplc="58366CD2">
      <w:numFmt w:val="bullet"/>
      <w:lvlText w:val="•"/>
      <w:lvlJc w:val="left"/>
      <w:pPr>
        <w:ind w:left="5538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4DB1381E"/>
    <w:multiLevelType w:val="hybridMultilevel"/>
    <w:tmpl w:val="0F98A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21728"/>
    <w:multiLevelType w:val="hybridMultilevel"/>
    <w:tmpl w:val="B81A56CA"/>
    <w:lvl w:ilvl="0" w:tplc="A364B51E">
      <w:numFmt w:val="bullet"/>
      <w:lvlText w:val=""/>
      <w:lvlJc w:val="left"/>
      <w:pPr>
        <w:ind w:left="397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D7823D9C">
      <w:numFmt w:val="bullet"/>
      <w:lvlText w:val="•"/>
      <w:lvlJc w:val="left"/>
      <w:pPr>
        <w:ind w:left="1052" w:hanging="336"/>
      </w:pPr>
      <w:rPr>
        <w:rFonts w:hint="default"/>
        <w:lang w:val="en-US" w:eastAsia="en-US" w:bidi="ar-SA"/>
      </w:rPr>
    </w:lvl>
    <w:lvl w:ilvl="2" w:tplc="0FB6F966">
      <w:numFmt w:val="bullet"/>
      <w:lvlText w:val="•"/>
      <w:lvlJc w:val="left"/>
      <w:pPr>
        <w:ind w:left="1704" w:hanging="336"/>
      </w:pPr>
      <w:rPr>
        <w:rFonts w:hint="default"/>
        <w:lang w:val="en-US" w:eastAsia="en-US" w:bidi="ar-SA"/>
      </w:rPr>
    </w:lvl>
    <w:lvl w:ilvl="3" w:tplc="7A628424">
      <w:numFmt w:val="bullet"/>
      <w:lvlText w:val="•"/>
      <w:lvlJc w:val="left"/>
      <w:pPr>
        <w:ind w:left="2356" w:hanging="336"/>
      </w:pPr>
      <w:rPr>
        <w:rFonts w:hint="default"/>
        <w:lang w:val="en-US" w:eastAsia="en-US" w:bidi="ar-SA"/>
      </w:rPr>
    </w:lvl>
    <w:lvl w:ilvl="4" w:tplc="E11CA270">
      <w:numFmt w:val="bullet"/>
      <w:lvlText w:val="•"/>
      <w:lvlJc w:val="left"/>
      <w:pPr>
        <w:ind w:left="3009" w:hanging="336"/>
      </w:pPr>
      <w:rPr>
        <w:rFonts w:hint="default"/>
        <w:lang w:val="en-US" w:eastAsia="en-US" w:bidi="ar-SA"/>
      </w:rPr>
    </w:lvl>
    <w:lvl w:ilvl="5" w:tplc="1E8C46C0">
      <w:numFmt w:val="bullet"/>
      <w:lvlText w:val="•"/>
      <w:lvlJc w:val="left"/>
      <w:pPr>
        <w:ind w:left="3661" w:hanging="336"/>
      </w:pPr>
      <w:rPr>
        <w:rFonts w:hint="default"/>
        <w:lang w:val="en-US" w:eastAsia="en-US" w:bidi="ar-SA"/>
      </w:rPr>
    </w:lvl>
    <w:lvl w:ilvl="6" w:tplc="86AAA4EA">
      <w:numFmt w:val="bullet"/>
      <w:lvlText w:val="•"/>
      <w:lvlJc w:val="left"/>
      <w:pPr>
        <w:ind w:left="4313" w:hanging="336"/>
      </w:pPr>
      <w:rPr>
        <w:rFonts w:hint="default"/>
        <w:lang w:val="en-US" w:eastAsia="en-US" w:bidi="ar-SA"/>
      </w:rPr>
    </w:lvl>
    <w:lvl w:ilvl="7" w:tplc="5188361A">
      <w:numFmt w:val="bullet"/>
      <w:lvlText w:val="•"/>
      <w:lvlJc w:val="left"/>
      <w:pPr>
        <w:ind w:left="4965" w:hanging="336"/>
      </w:pPr>
      <w:rPr>
        <w:rFonts w:hint="default"/>
        <w:lang w:val="en-US" w:eastAsia="en-US" w:bidi="ar-SA"/>
      </w:rPr>
    </w:lvl>
    <w:lvl w:ilvl="8" w:tplc="E85A5FCE">
      <w:numFmt w:val="bullet"/>
      <w:lvlText w:val="•"/>
      <w:lvlJc w:val="left"/>
      <w:pPr>
        <w:ind w:left="5618" w:hanging="336"/>
      </w:pPr>
      <w:rPr>
        <w:rFonts w:hint="default"/>
        <w:lang w:val="en-US" w:eastAsia="en-US" w:bidi="ar-SA"/>
      </w:rPr>
    </w:lvl>
  </w:abstractNum>
  <w:abstractNum w:abstractNumId="6" w15:restartNumberingAfterBreak="0">
    <w:nsid w:val="5A2F07D2"/>
    <w:multiLevelType w:val="hybridMultilevel"/>
    <w:tmpl w:val="7D8A86D8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618C1097"/>
    <w:multiLevelType w:val="hybridMultilevel"/>
    <w:tmpl w:val="5AA4CD3E"/>
    <w:lvl w:ilvl="0" w:tplc="4580C374">
      <w:numFmt w:val="bullet"/>
      <w:lvlText w:val=""/>
      <w:lvlJc w:val="left"/>
      <w:pPr>
        <w:ind w:left="397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C5283006">
      <w:numFmt w:val="bullet"/>
      <w:lvlText w:val="•"/>
      <w:lvlJc w:val="left"/>
      <w:pPr>
        <w:ind w:left="1052" w:hanging="336"/>
      </w:pPr>
      <w:rPr>
        <w:rFonts w:hint="default"/>
        <w:lang w:val="en-US" w:eastAsia="en-US" w:bidi="ar-SA"/>
      </w:rPr>
    </w:lvl>
    <w:lvl w:ilvl="2" w:tplc="A522AEA6">
      <w:numFmt w:val="bullet"/>
      <w:lvlText w:val="•"/>
      <w:lvlJc w:val="left"/>
      <w:pPr>
        <w:ind w:left="1704" w:hanging="336"/>
      </w:pPr>
      <w:rPr>
        <w:rFonts w:hint="default"/>
        <w:lang w:val="en-US" w:eastAsia="en-US" w:bidi="ar-SA"/>
      </w:rPr>
    </w:lvl>
    <w:lvl w:ilvl="3" w:tplc="B39CE6A4">
      <w:numFmt w:val="bullet"/>
      <w:lvlText w:val="•"/>
      <w:lvlJc w:val="left"/>
      <w:pPr>
        <w:ind w:left="2356" w:hanging="336"/>
      </w:pPr>
      <w:rPr>
        <w:rFonts w:hint="default"/>
        <w:lang w:val="en-US" w:eastAsia="en-US" w:bidi="ar-SA"/>
      </w:rPr>
    </w:lvl>
    <w:lvl w:ilvl="4" w:tplc="A09872CC">
      <w:numFmt w:val="bullet"/>
      <w:lvlText w:val="•"/>
      <w:lvlJc w:val="left"/>
      <w:pPr>
        <w:ind w:left="3009" w:hanging="336"/>
      </w:pPr>
      <w:rPr>
        <w:rFonts w:hint="default"/>
        <w:lang w:val="en-US" w:eastAsia="en-US" w:bidi="ar-SA"/>
      </w:rPr>
    </w:lvl>
    <w:lvl w:ilvl="5" w:tplc="86B2BE9A">
      <w:numFmt w:val="bullet"/>
      <w:lvlText w:val="•"/>
      <w:lvlJc w:val="left"/>
      <w:pPr>
        <w:ind w:left="3661" w:hanging="336"/>
      </w:pPr>
      <w:rPr>
        <w:rFonts w:hint="default"/>
        <w:lang w:val="en-US" w:eastAsia="en-US" w:bidi="ar-SA"/>
      </w:rPr>
    </w:lvl>
    <w:lvl w:ilvl="6" w:tplc="B344A4C0">
      <w:numFmt w:val="bullet"/>
      <w:lvlText w:val="•"/>
      <w:lvlJc w:val="left"/>
      <w:pPr>
        <w:ind w:left="4313" w:hanging="336"/>
      </w:pPr>
      <w:rPr>
        <w:rFonts w:hint="default"/>
        <w:lang w:val="en-US" w:eastAsia="en-US" w:bidi="ar-SA"/>
      </w:rPr>
    </w:lvl>
    <w:lvl w:ilvl="7" w:tplc="0B760334">
      <w:numFmt w:val="bullet"/>
      <w:lvlText w:val="•"/>
      <w:lvlJc w:val="left"/>
      <w:pPr>
        <w:ind w:left="4965" w:hanging="336"/>
      </w:pPr>
      <w:rPr>
        <w:rFonts w:hint="default"/>
        <w:lang w:val="en-US" w:eastAsia="en-US" w:bidi="ar-SA"/>
      </w:rPr>
    </w:lvl>
    <w:lvl w:ilvl="8" w:tplc="31DE8166">
      <w:numFmt w:val="bullet"/>
      <w:lvlText w:val="•"/>
      <w:lvlJc w:val="left"/>
      <w:pPr>
        <w:ind w:left="5618" w:hanging="336"/>
      </w:pPr>
      <w:rPr>
        <w:rFonts w:hint="default"/>
        <w:lang w:val="en-US" w:eastAsia="en-US" w:bidi="ar-SA"/>
      </w:rPr>
    </w:lvl>
  </w:abstractNum>
  <w:abstractNum w:abstractNumId="8" w15:restartNumberingAfterBreak="0">
    <w:nsid w:val="75367419"/>
    <w:multiLevelType w:val="hybridMultilevel"/>
    <w:tmpl w:val="8D629438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7EA711B2"/>
    <w:multiLevelType w:val="hybridMultilevel"/>
    <w:tmpl w:val="2ABCEF0A"/>
    <w:lvl w:ilvl="0" w:tplc="15CED504">
      <w:numFmt w:val="bullet"/>
      <w:lvlText w:val=""/>
      <w:lvlJc w:val="left"/>
      <w:pPr>
        <w:ind w:left="738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30871D4">
      <w:numFmt w:val="bullet"/>
      <w:lvlText w:val="•"/>
      <w:lvlJc w:val="left"/>
      <w:pPr>
        <w:ind w:left="1358" w:hanging="341"/>
      </w:pPr>
      <w:rPr>
        <w:rFonts w:hint="default"/>
        <w:lang w:val="en-US" w:eastAsia="en-US" w:bidi="ar-SA"/>
      </w:rPr>
    </w:lvl>
    <w:lvl w:ilvl="2" w:tplc="55D41DA4">
      <w:numFmt w:val="bullet"/>
      <w:lvlText w:val="•"/>
      <w:lvlJc w:val="left"/>
      <w:pPr>
        <w:ind w:left="1976" w:hanging="341"/>
      </w:pPr>
      <w:rPr>
        <w:rFonts w:hint="default"/>
        <w:lang w:val="en-US" w:eastAsia="en-US" w:bidi="ar-SA"/>
      </w:rPr>
    </w:lvl>
    <w:lvl w:ilvl="3" w:tplc="8F2AA0D0">
      <w:numFmt w:val="bullet"/>
      <w:lvlText w:val="•"/>
      <w:lvlJc w:val="left"/>
      <w:pPr>
        <w:ind w:left="2594" w:hanging="341"/>
      </w:pPr>
      <w:rPr>
        <w:rFonts w:hint="default"/>
        <w:lang w:val="en-US" w:eastAsia="en-US" w:bidi="ar-SA"/>
      </w:rPr>
    </w:lvl>
    <w:lvl w:ilvl="4" w:tplc="C17E95D0">
      <w:numFmt w:val="bullet"/>
      <w:lvlText w:val="•"/>
      <w:lvlJc w:val="left"/>
      <w:pPr>
        <w:ind w:left="3213" w:hanging="341"/>
      </w:pPr>
      <w:rPr>
        <w:rFonts w:hint="default"/>
        <w:lang w:val="en-US" w:eastAsia="en-US" w:bidi="ar-SA"/>
      </w:rPr>
    </w:lvl>
    <w:lvl w:ilvl="5" w:tplc="B67AECC4">
      <w:numFmt w:val="bullet"/>
      <w:lvlText w:val="•"/>
      <w:lvlJc w:val="left"/>
      <w:pPr>
        <w:ind w:left="3831" w:hanging="341"/>
      </w:pPr>
      <w:rPr>
        <w:rFonts w:hint="default"/>
        <w:lang w:val="en-US" w:eastAsia="en-US" w:bidi="ar-SA"/>
      </w:rPr>
    </w:lvl>
    <w:lvl w:ilvl="6" w:tplc="BB206B32">
      <w:numFmt w:val="bullet"/>
      <w:lvlText w:val="•"/>
      <w:lvlJc w:val="left"/>
      <w:pPr>
        <w:ind w:left="4449" w:hanging="341"/>
      </w:pPr>
      <w:rPr>
        <w:rFonts w:hint="default"/>
        <w:lang w:val="en-US" w:eastAsia="en-US" w:bidi="ar-SA"/>
      </w:rPr>
    </w:lvl>
    <w:lvl w:ilvl="7" w:tplc="FCE215E8">
      <w:numFmt w:val="bullet"/>
      <w:lvlText w:val="•"/>
      <w:lvlJc w:val="left"/>
      <w:pPr>
        <w:ind w:left="5067" w:hanging="341"/>
      </w:pPr>
      <w:rPr>
        <w:rFonts w:hint="default"/>
        <w:lang w:val="en-US" w:eastAsia="en-US" w:bidi="ar-SA"/>
      </w:rPr>
    </w:lvl>
    <w:lvl w:ilvl="8" w:tplc="DD4E7ED0">
      <w:numFmt w:val="bullet"/>
      <w:lvlText w:val="•"/>
      <w:lvlJc w:val="left"/>
      <w:pPr>
        <w:ind w:left="5686" w:hanging="341"/>
      </w:pPr>
      <w:rPr>
        <w:rFonts w:hint="default"/>
        <w:lang w:val="en-US" w:eastAsia="en-US" w:bidi="ar-SA"/>
      </w:rPr>
    </w:lvl>
  </w:abstractNum>
  <w:num w:numId="1" w16cid:durableId="449057893">
    <w:abstractNumId w:val="9"/>
  </w:num>
  <w:num w:numId="2" w16cid:durableId="1629362336">
    <w:abstractNumId w:val="7"/>
  </w:num>
  <w:num w:numId="3" w16cid:durableId="625090010">
    <w:abstractNumId w:val="5"/>
  </w:num>
  <w:num w:numId="4" w16cid:durableId="1302537851">
    <w:abstractNumId w:val="2"/>
  </w:num>
  <w:num w:numId="5" w16cid:durableId="741761529">
    <w:abstractNumId w:val="3"/>
  </w:num>
  <w:num w:numId="6" w16cid:durableId="1095901501">
    <w:abstractNumId w:val="4"/>
  </w:num>
  <w:num w:numId="7" w16cid:durableId="1205681703">
    <w:abstractNumId w:val="1"/>
  </w:num>
  <w:num w:numId="8" w16cid:durableId="904949440">
    <w:abstractNumId w:val="0"/>
  </w:num>
  <w:num w:numId="9" w16cid:durableId="1201016495">
    <w:abstractNumId w:val="8"/>
  </w:num>
  <w:num w:numId="10" w16cid:durableId="1755545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76"/>
    <w:rsid w:val="0004495F"/>
    <w:rsid w:val="000513D1"/>
    <w:rsid w:val="0007679E"/>
    <w:rsid w:val="00124BC3"/>
    <w:rsid w:val="00206EA9"/>
    <w:rsid w:val="00222303"/>
    <w:rsid w:val="002A1E5A"/>
    <w:rsid w:val="00342976"/>
    <w:rsid w:val="00377811"/>
    <w:rsid w:val="003B6265"/>
    <w:rsid w:val="003C22CE"/>
    <w:rsid w:val="003D6E8F"/>
    <w:rsid w:val="00463DF1"/>
    <w:rsid w:val="00466DBD"/>
    <w:rsid w:val="00487EE7"/>
    <w:rsid w:val="005268FE"/>
    <w:rsid w:val="005B535E"/>
    <w:rsid w:val="005D1C70"/>
    <w:rsid w:val="00641A4A"/>
    <w:rsid w:val="00654B2B"/>
    <w:rsid w:val="00663634"/>
    <w:rsid w:val="006C3CE9"/>
    <w:rsid w:val="007E3253"/>
    <w:rsid w:val="007F7593"/>
    <w:rsid w:val="00876794"/>
    <w:rsid w:val="009214FA"/>
    <w:rsid w:val="00951D17"/>
    <w:rsid w:val="00A84B91"/>
    <w:rsid w:val="00B22103"/>
    <w:rsid w:val="00B54A4A"/>
    <w:rsid w:val="00B87D22"/>
    <w:rsid w:val="00BA57F5"/>
    <w:rsid w:val="00BC05BA"/>
    <w:rsid w:val="00BF270B"/>
    <w:rsid w:val="00C03337"/>
    <w:rsid w:val="00C0365C"/>
    <w:rsid w:val="00CB410D"/>
    <w:rsid w:val="00CE4207"/>
    <w:rsid w:val="00D06231"/>
    <w:rsid w:val="00D20BDB"/>
    <w:rsid w:val="00DC3598"/>
    <w:rsid w:val="00EB24B2"/>
    <w:rsid w:val="00EB3566"/>
    <w:rsid w:val="00F309F2"/>
    <w:rsid w:val="00F51720"/>
    <w:rsid w:val="00F72183"/>
    <w:rsid w:val="00F7689A"/>
    <w:rsid w:val="00F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6DBDD"/>
  <w15:docId w15:val="{2B5A72B2-7BE8-4313-A2A0-69981C19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Revision">
    <w:name w:val="Revision"/>
    <w:hidden/>
    <w:uiPriority w:val="99"/>
    <w:semiHidden/>
    <w:rsid w:val="00BF270B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F2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7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70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70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 xmlns="214ca534-b184-4e5a-be41-d43fa902ab57">RACS Global Health</Tea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CAFDBB3618F4B880A3A066D1EA94A" ma:contentTypeVersion="7" ma:contentTypeDescription="Create a new document." ma:contentTypeScope="" ma:versionID="d6c692b7916787638352781921ee0f9b">
  <xsd:schema xmlns:xsd="http://www.w3.org/2001/XMLSchema" xmlns:xs="http://www.w3.org/2001/XMLSchema" xmlns:p="http://schemas.microsoft.com/office/2006/metadata/properties" xmlns:ns2="214ca534-b184-4e5a-be41-d43fa902ab57" xmlns:ns3="e34c98bc-7033-4063-98fe-b0ac3cf610bc" targetNamespace="http://schemas.microsoft.com/office/2006/metadata/properties" ma:root="true" ma:fieldsID="1d5fdca3b458558d45ff7198635696cd" ns2:_="" ns3:_="">
    <xsd:import namespace="214ca534-b184-4e5a-be41-d43fa902ab57"/>
    <xsd:import namespace="e34c98bc-7033-4063-98fe-b0ac3cf610bc"/>
    <xsd:element name="properties">
      <xsd:complexType>
        <xsd:sequence>
          <xsd:element name="documentManagement">
            <xsd:complexType>
              <xsd:all>
                <xsd:element ref="ns2:Team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a534-b184-4e5a-be41-d43fa902ab57" elementFormDefault="qualified">
    <xsd:import namespace="http://schemas.microsoft.com/office/2006/documentManagement/types"/>
    <xsd:import namespace="http://schemas.microsoft.com/office/infopath/2007/PartnerControls"/>
    <xsd:element name="Teams" ma:index="8" nillable="true" ma:displayName="Teams" ma:format="Dropdown" ma:internalName="Teams">
      <xsd:simpleType>
        <xsd:restriction base="dms:Choice">
          <xsd:enumeration value="Academic Surgery"/>
          <xsd:enumeration value="ACT Regional Office"/>
          <xsd:enumeration value="ACTASM"/>
          <xsd:enumeration value="Aotearoa New Zealand National Office"/>
          <xsd:enumeration value="Archives and Records"/>
          <xsd:enumeration value="ASERNIP-s"/>
          <xsd:enumeration value="Building Respect"/>
          <xsd:enumeration value="CEO Office"/>
          <xsd:enumeration value="College Collections"/>
          <xsd:enumeration value="Complaints"/>
          <xsd:enumeration value="Conferences and Events"/>
          <xsd:enumeration value="CPD"/>
          <xsd:enumeration value="Digital Services"/>
          <xsd:enumeration value="Education Development &amp; Delivery"/>
          <xsd:enumeration value="Education Partnerships"/>
          <xsd:enumeration value="Education Services"/>
          <xsd:enumeration value="Examinations"/>
          <xsd:enumeration value="Facilities Management"/>
          <xsd:enumeration value="Fellowship Engagement"/>
          <xsd:enumeration value="Fellowship Services"/>
          <xsd:enumeration value="Finance"/>
          <xsd:enumeration value="Finance and Support Services"/>
          <xsd:enumeration value="Foundation for Surgery"/>
          <xsd:enumeration value="Internal Services"/>
          <xsd:enumeration value="Library &amp; Information"/>
          <xsd:enumeration value="Marketing and Communications"/>
          <xsd:enumeration value="Morbidity Audit"/>
          <xsd:enumeration value="NSW State Office"/>
          <xsd:enumeration value="NT Regional Office"/>
          <xsd:enumeration value="People and Culture"/>
          <xsd:enumeration value="Policy &amp; Advocacy"/>
          <xsd:enumeration value="Professional Development"/>
          <xsd:enumeration value="Professional Standards"/>
          <xsd:enumeration value="QASM"/>
          <xsd:enumeration value="QLD State Office"/>
          <xsd:enumeration value="RAAS Management"/>
          <xsd:enumeration value="RACS Global Health"/>
          <xsd:enumeration value="Reception"/>
          <xsd:enumeration value="Research &amp; Scholarships"/>
          <xsd:enumeration value="Rural Health Equity Strategy"/>
          <xsd:enumeration value="SA State Office"/>
          <xsd:enumeration value="SAASM"/>
          <xsd:enumeration value="SIMG Assessment"/>
          <xsd:enumeration value="Skills Centre Melbourne"/>
          <xsd:enumeration value="Skills Training"/>
          <xsd:enumeration value="Specialist Training Program (STP)"/>
          <xsd:enumeration value="States &amp; Territory Engagement"/>
          <xsd:enumeration value="Surgical Advisors"/>
          <xsd:enumeration value="Surgical Audits"/>
          <xsd:enumeration value="Surgical Education &amp; Training Program (SET)"/>
          <xsd:enumeration value="TAS State Office"/>
          <xsd:enumeration value="Training Operations"/>
          <xsd:enumeration value="Training, Risk &amp; Governance"/>
          <xsd:enumeration value="Trauma"/>
          <xsd:enumeration value="VASM"/>
          <xsd:enumeration value="VIC State Office"/>
          <xsd:enumeration value="WA State Office"/>
          <xsd:enumeration value="WAAS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c98bc-7033-4063-98fe-b0ac3cf61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4E944-31B3-4591-83C1-5D595B248B1F}">
  <ds:schemaRefs>
    <ds:schemaRef ds:uri="http://schemas.microsoft.com/office/infopath/2007/PartnerControls"/>
    <ds:schemaRef ds:uri="c66fb2fe-e87a-491b-916e-61f9fca4c147"/>
    <ds:schemaRef ds:uri="http://schemas.microsoft.com/office/2006/metadata/properties"/>
    <ds:schemaRef ds:uri="b533dca9-4eb7-448b-a86a-d4f572940ea0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ED25A0-65EB-4958-A149-6F934CD67D76}"/>
</file>

<file path=customXml/itemProps3.xml><?xml version="1.0" encoding="utf-8"?>
<ds:datastoreItem xmlns:ds="http://schemas.openxmlformats.org/officeDocument/2006/customXml" ds:itemID="{BA4194A4-678F-4D9B-B4E3-9EC7E29F4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PD 2022 GH Grants Manager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 2022 GH Grants Manager</dc:title>
  <dc:creator>Philippa.Nicholson</dc:creator>
  <cp:lastModifiedBy>Rachel Collister</cp:lastModifiedBy>
  <cp:revision>2</cp:revision>
  <dcterms:created xsi:type="dcterms:W3CDTF">2024-07-10T22:54:00Z</dcterms:created>
  <dcterms:modified xsi:type="dcterms:W3CDTF">2024-07-10T22:54:00Z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0x0101000B6CAFDBB3618F4B880A3A066D1EA94A</vt:lpwstr>
  </property>
</Properties>
</file>